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47" w:rsidRPr="00BA6447" w:rsidRDefault="00BA6447" w:rsidP="00BA6447">
      <w:pPr>
        <w:rPr>
          <w:sz w:val="28"/>
          <w:szCs w:val="28"/>
        </w:rPr>
      </w:pPr>
      <w:r w:rsidRPr="00BA6447">
        <w:rPr>
          <w:sz w:val="28"/>
          <w:szCs w:val="28"/>
        </w:rPr>
        <w:tab/>
        <w:t xml:space="preserve"> </w:t>
      </w:r>
    </w:p>
    <w:p w:rsidR="00BA6447" w:rsidRPr="00BA6447" w:rsidRDefault="00BA6447" w:rsidP="00BA6447">
      <w:pPr>
        <w:rPr>
          <w:sz w:val="28"/>
          <w:szCs w:val="28"/>
        </w:rPr>
      </w:pPr>
      <w:r w:rsidRPr="00BA6447">
        <w:rPr>
          <w:sz w:val="28"/>
          <w:szCs w:val="28"/>
        </w:rPr>
        <w:t xml:space="preserve"> </w:t>
      </w:r>
      <w:r w:rsidRPr="00BA6447">
        <w:rPr>
          <w:sz w:val="28"/>
          <w:szCs w:val="28"/>
        </w:rPr>
        <w:tab/>
        <w:t xml:space="preserve">LEY 21 DE 1991 </w:t>
      </w:r>
    </w:p>
    <w:p w:rsidR="00BA6447" w:rsidRPr="00BA6447" w:rsidRDefault="00BA6447" w:rsidP="00BA6447">
      <w:pPr>
        <w:rPr>
          <w:sz w:val="28"/>
          <w:szCs w:val="28"/>
        </w:rPr>
      </w:pPr>
      <w:r w:rsidRPr="00BA6447">
        <w:rPr>
          <w:sz w:val="28"/>
          <w:szCs w:val="28"/>
        </w:rPr>
        <w:t>(</w:t>
      </w:r>
      <w:proofErr w:type="gramStart"/>
      <w:r w:rsidRPr="00BA6447">
        <w:rPr>
          <w:sz w:val="28"/>
          <w:szCs w:val="28"/>
        </w:rPr>
        <w:t>marzo</w:t>
      </w:r>
      <w:proofErr w:type="gramEnd"/>
      <w:r w:rsidRPr="00BA6447">
        <w:rPr>
          <w:sz w:val="28"/>
          <w:szCs w:val="28"/>
        </w:rPr>
        <w:t xml:space="preserve"> 4) </w:t>
      </w:r>
    </w:p>
    <w:p w:rsidR="00BA6447" w:rsidRPr="00BA6447" w:rsidRDefault="00BA6447" w:rsidP="00BA6447">
      <w:pPr>
        <w:rPr>
          <w:sz w:val="28"/>
          <w:szCs w:val="28"/>
        </w:rPr>
      </w:pPr>
      <w:r w:rsidRPr="00BA6447">
        <w:rPr>
          <w:sz w:val="28"/>
          <w:szCs w:val="28"/>
        </w:rPr>
        <w:t xml:space="preserve">Diario Oficial No. 39.720 de marzo 6 de 1991 </w:t>
      </w:r>
    </w:p>
    <w:p w:rsidR="00BA6447" w:rsidRPr="00BA6447" w:rsidRDefault="00BA6447" w:rsidP="00BA6447">
      <w:pPr>
        <w:rPr>
          <w:sz w:val="28"/>
          <w:szCs w:val="28"/>
        </w:rPr>
      </w:pPr>
      <w:r w:rsidRPr="00BA6447">
        <w:rPr>
          <w:sz w:val="28"/>
          <w:szCs w:val="28"/>
        </w:rPr>
        <w:t xml:space="preserve">Por medio de la cual se aprueba el Convenio número 169 sobre pueblos indígenas y tribales en países independientes, adoptado por la 76a. reunión de la Conferencia General de la O.I.T., Ginebra 1989 </w:t>
      </w:r>
    </w:p>
    <w:p w:rsidR="00BA6447" w:rsidRPr="00BA6447" w:rsidRDefault="00BA6447" w:rsidP="00BA6447">
      <w:pPr>
        <w:rPr>
          <w:sz w:val="28"/>
          <w:szCs w:val="28"/>
        </w:rPr>
      </w:pPr>
      <w:r w:rsidRPr="00BA6447">
        <w:rPr>
          <w:sz w:val="28"/>
          <w:szCs w:val="28"/>
        </w:rPr>
        <w:t>&lt;Resumen de Notas de Vigencia&gt;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EL CONGRESO DE COLOMBIA </w:t>
      </w:r>
    </w:p>
    <w:p w:rsidR="00BA6447" w:rsidRPr="00BA6447" w:rsidRDefault="00BA6447" w:rsidP="00BA6447">
      <w:pPr>
        <w:rPr>
          <w:sz w:val="28"/>
          <w:szCs w:val="28"/>
        </w:rPr>
      </w:pPr>
      <w:r w:rsidRPr="00BA6447">
        <w:rPr>
          <w:sz w:val="28"/>
          <w:szCs w:val="28"/>
        </w:rPr>
        <w:t xml:space="preserve">DECRETA: </w:t>
      </w:r>
    </w:p>
    <w:p w:rsidR="00BA6447" w:rsidRPr="00BA6447" w:rsidRDefault="00BA6447" w:rsidP="00BA6447">
      <w:pPr>
        <w:rPr>
          <w:sz w:val="28"/>
          <w:szCs w:val="28"/>
        </w:rPr>
      </w:pPr>
      <w:r w:rsidRPr="00BA6447">
        <w:rPr>
          <w:sz w:val="28"/>
          <w:szCs w:val="28"/>
        </w:rPr>
        <w:t xml:space="preserve">CONFERENCIA INTERNACIONAL DEL TRABAJO </w:t>
      </w:r>
    </w:p>
    <w:p w:rsidR="00BA6447" w:rsidRPr="00BA6447" w:rsidRDefault="00BA6447" w:rsidP="00BA6447">
      <w:pPr>
        <w:rPr>
          <w:sz w:val="28"/>
          <w:szCs w:val="28"/>
        </w:rPr>
      </w:pPr>
      <w:r w:rsidRPr="00BA6447">
        <w:rPr>
          <w:sz w:val="28"/>
          <w:szCs w:val="28"/>
        </w:rPr>
        <w:t xml:space="preserve">CONVENIO 169 </w:t>
      </w:r>
    </w:p>
    <w:p w:rsidR="00BA6447" w:rsidRPr="00BA6447" w:rsidRDefault="00BA6447" w:rsidP="00BA6447">
      <w:pPr>
        <w:rPr>
          <w:sz w:val="28"/>
          <w:szCs w:val="28"/>
        </w:rPr>
      </w:pPr>
      <w:r w:rsidRPr="00BA6447">
        <w:rPr>
          <w:sz w:val="28"/>
          <w:szCs w:val="28"/>
        </w:rPr>
        <w:t xml:space="preserve">CONVENIO SOBRE PUEBLOS INDIGENAS Y TRIBALES </w:t>
      </w:r>
    </w:p>
    <w:p w:rsidR="00BA6447" w:rsidRPr="00BA6447" w:rsidRDefault="00BA6447" w:rsidP="00BA6447">
      <w:pPr>
        <w:rPr>
          <w:sz w:val="28"/>
          <w:szCs w:val="28"/>
        </w:rPr>
      </w:pPr>
      <w:r w:rsidRPr="00BA6447">
        <w:rPr>
          <w:sz w:val="28"/>
          <w:szCs w:val="28"/>
        </w:rPr>
        <w:t xml:space="preserve">EN PAISES INDEPENDIENTES </w:t>
      </w:r>
    </w:p>
    <w:p w:rsidR="00BA6447" w:rsidRPr="00BA6447" w:rsidRDefault="00BA6447" w:rsidP="00BA6447">
      <w:pPr>
        <w:rPr>
          <w:sz w:val="28"/>
          <w:szCs w:val="28"/>
        </w:rPr>
      </w:pPr>
      <w:r w:rsidRPr="00BA6447">
        <w:rPr>
          <w:sz w:val="28"/>
          <w:szCs w:val="28"/>
        </w:rPr>
        <w:t xml:space="preserve">La Conferencia General de la Organización Internacional del Trabajo: </w:t>
      </w:r>
    </w:p>
    <w:p w:rsidR="00BA6447" w:rsidRPr="00BA6447" w:rsidRDefault="00BA6447" w:rsidP="00BA6447">
      <w:pPr>
        <w:rPr>
          <w:sz w:val="28"/>
          <w:szCs w:val="28"/>
        </w:rPr>
      </w:pPr>
      <w:r w:rsidRPr="00BA6447">
        <w:rPr>
          <w:sz w:val="28"/>
          <w:szCs w:val="28"/>
        </w:rPr>
        <w:t xml:space="preserve">Convocada en Ginebra por el Consejo de Administración de la Oficina Internacional del Trabajo, y congregada en dicha ciudad el 7 de junio de 1989, en su septuagésima sexta reunión; </w:t>
      </w:r>
    </w:p>
    <w:p w:rsidR="00BA6447" w:rsidRPr="00BA6447" w:rsidRDefault="00BA6447" w:rsidP="00BA6447">
      <w:pPr>
        <w:rPr>
          <w:sz w:val="28"/>
          <w:szCs w:val="28"/>
        </w:rPr>
      </w:pPr>
      <w:r w:rsidRPr="00BA6447">
        <w:rPr>
          <w:sz w:val="28"/>
          <w:szCs w:val="28"/>
        </w:rPr>
        <w:t xml:space="preserve">Observando las normas internacionales enunciadas en el Convenio y en la Recomendación sobre poblaciones indígenas y tribales, 1957; </w:t>
      </w:r>
    </w:p>
    <w:p w:rsidR="00BA6447" w:rsidRPr="00BA6447" w:rsidRDefault="00BA6447" w:rsidP="00BA6447">
      <w:pPr>
        <w:rPr>
          <w:sz w:val="28"/>
          <w:szCs w:val="28"/>
        </w:rPr>
      </w:pPr>
      <w:r w:rsidRPr="00BA6447">
        <w:rPr>
          <w:sz w:val="28"/>
          <w:szCs w:val="28"/>
        </w:rPr>
        <w:t xml:space="preserve">Recordando los términos de la Declaración Universal de Derechos Humanos, del Pacto Internacional de Derechos Económicos, Sociales y Culturales, del Pacto Internacional de Derechos Civiles y Políticos, y de los numerosos instrumentos internacionales sobre la prevención de la discriminación; </w:t>
      </w:r>
    </w:p>
    <w:p w:rsidR="00BA6447" w:rsidRPr="00BA6447" w:rsidRDefault="00BA6447" w:rsidP="00BA6447">
      <w:pPr>
        <w:rPr>
          <w:sz w:val="28"/>
          <w:szCs w:val="28"/>
        </w:rPr>
      </w:pPr>
      <w:r w:rsidRPr="00BA6447">
        <w:rPr>
          <w:sz w:val="28"/>
          <w:szCs w:val="28"/>
        </w:rPr>
        <w:t xml:space="preserve">Considerando que la evolución del derecho internacional desde 1957 y los cambios sobrevenidos en la situación de los pueblos indígenas y tribales en todas las regiones del mundo hacen aconsejable adoptar nuevas normas </w:t>
      </w:r>
      <w:r w:rsidRPr="00BA6447">
        <w:rPr>
          <w:sz w:val="28"/>
          <w:szCs w:val="28"/>
        </w:rPr>
        <w:lastRenderedPageBreak/>
        <w:t xml:space="preserve">internacionales en la materia, a fin de eliminar la orientación hacia la asimilación de las normas anteriores; </w:t>
      </w:r>
    </w:p>
    <w:p w:rsidR="00BA6447" w:rsidRPr="00BA6447" w:rsidRDefault="00BA6447" w:rsidP="00BA6447">
      <w:pPr>
        <w:rPr>
          <w:sz w:val="28"/>
          <w:szCs w:val="28"/>
        </w:rPr>
      </w:pPr>
      <w:r w:rsidRPr="00BA6447">
        <w:rPr>
          <w:sz w:val="28"/>
          <w:szCs w:val="28"/>
        </w:rPr>
        <w:t xml:space="preserve">Reconociendo las aspiraciones de esos pueblos a asumir el control de sus propias instituciones y formas de vida y de su desarrollo económico y a mantener y fortalecer sus identidades, lenguas y religiones, dentro del marco de los Estados en que viven; </w:t>
      </w:r>
    </w:p>
    <w:p w:rsidR="00BA6447" w:rsidRPr="00BA6447" w:rsidRDefault="00BA6447" w:rsidP="00BA6447">
      <w:pPr>
        <w:rPr>
          <w:sz w:val="28"/>
          <w:szCs w:val="28"/>
        </w:rPr>
      </w:pPr>
      <w:r w:rsidRPr="00BA6447">
        <w:rPr>
          <w:sz w:val="28"/>
          <w:szCs w:val="28"/>
        </w:rPr>
        <w:t xml:space="preserve">Observando que en muchas partes del mundo esos pueblos no puedan gozar de los derechos humanos fundamentales en el mismo grado que el resto de la población de los Estados en que viven y que sus leyes, valores, costumbres y perspectivas han sufrido a menudo una erosión; </w:t>
      </w:r>
    </w:p>
    <w:p w:rsidR="00BA6447" w:rsidRPr="00BA6447" w:rsidRDefault="00BA6447" w:rsidP="00BA6447">
      <w:pPr>
        <w:rPr>
          <w:sz w:val="28"/>
          <w:szCs w:val="28"/>
        </w:rPr>
      </w:pPr>
      <w:r w:rsidRPr="00BA6447">
        <w:rPr>
          <w:sz w:val="28"/>
          <w:szCs w:val="28"/>
        </w:rPr>
        <w:t xml:space="preserve">Recordando la particular contribución de los pueblos indígenas y tribales a la diversidad cultural, a la armonía social y ecológica de la humanidad y a la cooperación y comprensión internacionales; </w:t>
      </w:r>
    </w:p>
    <w:p w:rsidR="00BA6447" w:rsidRPr="00BA6447" w:rsidRDefault="00BA6447" w:rsidP="00BA6447">
      <w:pPr>
        <w:rPr>
          <w:sz w:val="28"/>
          <w:szCs w:val="28"/>
        </w:rPr>
      </w:pPr>
      <w:r w:rsidRPr="00BA6447">
        <w:rPr>
          <w:sz w:val="28"/>
          <w:szCs w:val="28"/>
        </w:rPr>
        <w:t xml:space="preserve">Observando que las disposiciones que siguen han sido establecidas con la colaboración de las Naciones Unidas, de la Organización de las Naciones Unidas para la Agricultura y la Alimentación, de la Organización de las Naciones Unidas para la Educación, la Ciencia y la Cultura y de la Organización Mundial de la Salud, así como del Instituto Indigenista Interamericano, a los niveles apropiados y en sus esferas respectivas, y que se tiene el propósito de continuar esa colaboración a fin de promover y asegurar la aplicación de estas disposiciones; </w:t>
      </w:r>
    </w:p>
    <w:p w:rsidR="00BA6447" w:rsidRPr="00BA6447" w:rsidRDefault="00BA6447" w:rsidP="00BA6447">
      <w:pPr>
        <w:rPr>
          <w:sz w:val="28"/>
          <w:szCs w:val="28"/>
        </w:rPr>
      </w:pPr>
      <w:r w:rsidRPr="00BA6447">
        <w:rPr>
          <w:sz w:val="28"/>
          <w:szCs w:val="28"/>
        </w:rPr>
        <w:t xml:space="preserve">Después de haber decidido adoptar diversas proposiciones sobre la revisión parcial del Convenio sobre poblaciones indígenas y tribales, 1957 (numeral 107), cuestión que constituye el cuarto punto del orden del día de la reunión, y </w:t>
      </w:r>
    </w:p>
    <w:p w:rsidR="00BA6447" w:rsidRPr="00BA6447" w:rsidRDefault="00BA6447" w:rsidP="00BA6447">
      <w:pPr>
        <w:rPr>
          <w:sz w:val="28"/>
          <w:szCs w:val="28"/>
        </w:rPr>
      </w:pPr>
      <w:r w:rsidRPr="00BA6447">
        <w:rPr>
          <w:sz w:val="28"/>
          <w:szCs w:val="28"/>
        </w:rPr>
        <w:t xml:space="preserve">Después de haber decidido que dichas proposiciones revistan la forma de un convenio internacional que revise el Convenio sobre poblaciones indígenas y tribales, 1957, </w:t>
      </w:r>
    </w:p>
    <w:p w:rsidR="00BA6447" w:rsidRPr="00BA6447" w:rsidRDefault="00BA6447" w:rsidP="00BA6447">
      <w:pPr>
        <w:rPr>
          <w:sz w:val="28"/>
          <w:szCs w:val="28"/>
        </w:rPr>
      </w:pPr>
      <w:r w:rsidRPr="00BA6447">
        <w:rPr>
          <w:sz w:val="28"/>
          <w:szCs w:val="28"/>
        </w:rPr>
        <w:t xml:space="preserve">Adopta, con fecha veintisiete de junio de mil novecientos ochenta y nueve, el siguiente Convenio, que podrá ser citado como el Convenio sobre pueblos indígenas y tribales, 1989; </w:t>
      </w:r>
    </w:p>
    <w:p w:rsidR="00BA6447" w:rsidRPr="00BA6447" w:rsidRDefault="00BA6447" w:rsidP="00BA6447">
      <w:pPr>
        <w:rPr>
          <w:sz w:val="28"/>
          <w:szCs w:val="28"/>
        </w:rPr>
      </w:pPr>
      <w:r w:rsidRPr="00BA6447">
        <w:rPr>
          <w:sz w:val="28"/>
          <w:szCs w:val="28"/>
        </w:rPr>
        <w:t xml:space="preserve"> PARTE I. </w:t>
      </w:r>
    </w:p>
    <w:p w:rsidR="00BA6447" w:rsidRPr="00BA6447" w:rsidRDefault="00BA6447" w:rsidP="00BA6447">
      <w:pPr>
        <w:rPr>
          <w:sz w:val="28"/>
          <w:szCs w:val="28"/>
        </w:rPr>
      </w:pPr>
      <w:r w:rsidRPr="00BA6447">
        <w:rPr>
          <w:sz w:val="28"/>
          <w:szCs w:val="28"/>
        </w:rPr>
        <w:t xml:space="preserve">POLITICA GENERAL </w:t>
      </w:r>
    </w:p>
    <w:p w:rsidR="00BA6447" w:rsidRPr="00BA6447" w:rsidRDefault="00BA6447" w:rsidP="00BA6447">
      <w:pPr>
        <w:rPr>
          <w:sz w:val="28"/>
          <w:szCs w:val="28"/>
        </w:rPr>
      </w:pPr>
      <w:r w:rsidRPr="00BA6447">
        <w:rPr>
          <w:sz w:val="28"/>
          <w:szCs w:val="28"/>
        </w:rPr>
        <w:t xml:space="preserve">ARTICULO 1o. </w:t>
      </w:r>
    </w:p>
    <w:p w:rsidR="00BA6447" w:rsidRPr="00BA6447" w:rsidRDefault="00BA6447" w:rsidP="00BA6447">
      <w:pPr>
        <w:rPr>
          <w:sz w:val="28"/>
          <w:szCs w:val="28"/>
        </w:rPr>
      </w:pPr>
      <w:r w:rsidRPr="00BA6447">
        <w:rPr>
          <w:sz w:val="28"/>
          <w:szCs w:val="28"/>
        </w:rPr>
        <w:t xml:space="preserve">1. El presente Convenio se aplica: </w:t>
      </w:r>
    </w:p>
    <w:p w:rsidR="00BA6447" w:rsidRPr="00BA6447" w:rsidRDefault="00BA6447" w:rsidP="00BA6447">
      <w:pPr>
        <w:rPr>
          <w:sz w:val="28"/>
          <w:szCs w:val="28"/>
        </w:rPr>
      </w:pPr>
      <w:r w:rsidRPr="00BA6447">
        <w:rPr>
          <w:sz w:val="28"/>
          <w:szCs w:val="28"/>
        </w:rPr>
        <w:lastRenderedPageBreak/>
        <w:t xml:space="preserve">a) A los pueblos tribales en países independientes, cuyas condiciones sociales, culturales y económicas les distingan de otros sectores de la colectividad nacional, y que estén regidos total o parcialmente por sus propias costumbres o tradiciones o por una legislación especial; </w:t>
      </w:r>
    </w:p>
    <w:p w:rsidR="00BA6447" w:rsidRPr="00BA6447" w:rsidRDefault="00BA6447" w:rsidP="00BA6447">
      <w:pPr>
        <w:rPr>
          <w:sz w:val="28"/>
          <w:szCs w:val="28"/>
        </w:rPr>
      </w:pPr>
      <w:r w:rsidRPr="00BA6447">
        <w:rPr>
          <w:sz w:val="28"/>
          <w:szCs w:val="28"/>
        </w:rPr>
        <w:t xml:space="preserve">b) 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 </w:t>
      </w:r>
    </w:p>
    <w:p w:rsidR="00BA6447" w:rsidRPr="00BA6447" w:rsidRDefault="00BA6447" w:rsidP="00BA6447">
      <w:pPr>
        <w:rPr>
          <w:sz w:val="28"/>
          <w:szCs w:val="28"/>
        </w:rPr>
      </w:pPr>
      <w:r w:rsidRPr="00BA6447">
        <w:rPr>
          <w:sz w:val="28"/>
          <w:szCs w:val="28"/>
        </w:rPr>
        <w:t xml:space="preserve">2. La conciencia de su identidad indígena o tribal deberá considerarse un criterio fundamental para determinar los grupos a los que se aplican las disposiciones del presente Convenio. </w:t>
      </w:r>
    </w:p>
    <w:p w:rsidR="00BA6447" w:rsidRPr="00BA6447" w:rsidRDefault="00BA6447" w:rsidP="00BA6447">
      <w:pPr>
        <w:rPr>
          <w:sz w:val="28"/>
          <w:szCs w:val="28"/>
        </w:rPr>
      </w:pPr>
      <w:r w:rsidRPr="00BA6447">
        <w:rPr>
          <w:sz w:val="28"/>
          <w:szCs w:val="28"/>
        </w:rPr>
        <w:t>&lt;Concordancias&gt;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3. La utilización del término "pueblos" en este Convenio no deberá interpretarse en el sentido de que tenga implicación alguna en lo que atañe a los derechos que pueda conferirse a dicho término en el derecho internacional. </w:t>
      </w:r>
    </w:p>
    <w:p w:rsidR="00BA6447" w:rsidRPr="00BA6447" w:rsidRDefault="00BA6447" w:rsidP="00BA6447">
      <w:pPr>
        <w:rPr>
          <w:sz w:val="28"/>
          <w:szCs w:val="28"/>
        </w:rPr>
      </w:pPr>
      <w:r w:rsidRPr="00BA6447">
        <w:rPr>
          <w:sz w:val="28"/>
          <w:szCs w:val="28"/>
        </w:rPr>
        <w:t>&lt;Concordancias&gt;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&lt;Jurisprudencia Concordante&gt;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&lt;Doctrina Concordante&gt;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ARTICULO 2o. </w:t>
      </w:r>
    </w:p>
    <w:p w:rsidR="00BA6447" w:rsidRPr="00BA6447" w:rsidRDefault="00BA6447" w:rsidP="00BA6447">
      <w:pPr>
        <w:rPr>
          <w:sz w:val="28"/>
          <w:szCs w:val="28"/>
        </w:rPr>
      </w:pPr>
      <w:r w:rsidRPr="00BA6447">
        <w:rPr>
          <w:sz w:val="28"/>
          <w:szCs w:val="28"/>
        </w:rPr>
        <w:t xml:space="preserve">1. Los gobiernos deberán asumir la responsabilidad de desarrollar, con la participación de los pueblos interesados, una acción coordinada y sistemática con miras a proteger los derechos de esos pueblos y a garantizar el respeto de su integridad. </w:t>
      </w:r>
    </w:p>
    <w:p w:rsidR="00BA6447" w:rsidRPr="00BA6447" w:rsidRDefault="00BA6447" w:rsidP="00BA6447">
      <w:pPr>
        <w:rPr>
          <w:sz w:val="28"/>
          <w:szCs w:val="28"/>
        </w:rPr>
      </w:pPr>
      <w:r w:rsidRPr="00BA6447">
        <w:rPr>
          <w:sz w:val="28"/>
          <w:szCs w:val="28"/>
        </w:rPr>
        <w:t xml:space="preserve">2. Esta acción deberá incluir medidas: </w:t>
      </w:r>
    </w:p>
    <w:p w:rsidR="00BA6447" w:rsidRPr="00BA6447" w:rsidRDefault="00BA6447" w:rsidP="00BA6447">
      <w:pPr>
        <w:rPr>
          <w:sz w:val="28"/>
          <w:szCs w:val="28"/>
        </w:rPr>
      </w:pPr>
      <w:r w:rsidRPr="00BA6447">
        <w:rPr>
          <w:sz w:val="28"/>
          <w:szCs w:val="28"/>
        </w:rPr>
        <w:lastRenderedPageBreak/>
        <w:t xml:space="preserve">a) Que aseguren a los miembros de dichos pueblos gozar, en pie de igualdad, de los derechos y oportunidades que la legislación nacional otorga a los demás miembros de la población; </w:t>
      </w:r>
    </w:p>
    <w:p w:rsidR="00BA6447" w:rsidRPr="00BA6447" w:rsidRDefault="00BA6447" w:rsidP="00BA6447">
      <w:pPr>
        <w:rPr>
          <w:sz w:val="28"/>
          <w:szCs w:val="28"/>
        </w:rPr>
      </w:pPr>
      <w:r w:rsidRPr="00BA6447">
        <w:rPr>
          <w:sz w:val="28"/>
          <w:szCs w:val="28"/>
        </w:rPr>
        <w:t xml:space="preserve">b) Que promuevan la plena efectividad de los derechos sociales, económicos y culturales de esos pueblos, respetando su identidad social y cultural, sus costumbres y tradiciones, y sus instituciones; </w:t>
      </w:r>
    </w:p>
    <w:p w:rsidR="00BA6447" w:rsidRPr="00BA6447" w:rsidRDefault="00BA6447" w:rsidP="00BA6447">
      <w:pPr>
        <w:rPr>
          <w:sz w:val="28"/>
          <w:szCs w:val="28"/>
        </w:rPr>
      </w:pPr>
      <w:r w:rsidRPr="00BA6447">
        <w:rPr>
          <w:sz w:val="28"/>
          <w:szCs w:val="28"/>
        </w:rPr>
        <w:t xml:space="preserve">c) Que ayuden a los miembros de los pueblos interesados a eliminar las diferencias socioeconómicas que puedan existir entre los miembros indígenas y los demás miembros de la comunidad nacional, de una manera compatible con sus aspiraciones y formas de vida. </w:t>
      </w:r>
    </w:p>
    <w:p w:rsidR="00BA6447" w:rsidRPr="00BA6447" w:rsidRDefault="00BA6447" w:rsidP="00BA6447">
      <w:pPr>
        <w:rPr>
          <w:sz w:val="28"/>
          <w:szCs w:val="28"/>
        </w:rPr>
      </w:pPr>
      <w:r w:rsidRPr="00BA6447">
        <w:rPr>
          <w:sz w:val="28"/>
          <w:szCs w:val="28"/>
        </w:rPr>
        <w:t>&lt;Concordancias&gt;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&lt;Jurisprudencia Concordante&gt;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ARTICULO 3o. </w:t>
      </w:r>
    </w:p>
    <w:p w:rsidR="00BA6447" w:rsidRPr="00BA6447" w:rsidRDefault="00BA6447" w:rsidP="00BA6447">
      <w:pPr>
        <w:rPr>
          <w:sz w:val="28"/>
          <w:szCs w:val="28"/>
        </w:rPr>
      </w:pPr>
      <w:r w:rsidRPr="00BA6447">
        <w:rPr>
          <w:sz w:val="28"/>
          <w:szCs w:val="28"/>
        </w:rPr>
        <w:t xml:space="preserve">1. Los pueblos indígenas y tribales deberán gozar plenamente de los derechos humanos y libertades fundamentales, sin obstáculos ni discriminación. </w:t>
      </w:r>
    </w:p>
    <w:p w:rsidR="00BA6447" w:rsidRPr="00BA6447" w:rsidRDefault="00BA6447" w:rsidP="00BA6447">
      <w:pPr>
        <w:rPr>
          <w:sz w:val="28"/>
          <w:szCs w:val="28"/>
        </w:rPr>
      </w:pPr>
      <w:r w:rsidRPr="00BA6447">
        <w:rPr>
          <w:sz w:val="28"/>
          <w:szCs w:val="28"/>
        </w:rPr>
        <w:t xml:space="preserve">Las disposiciones de este Convenio se aplicarán sin discriminación a los hombres y mujeres de esos pueblos. </w:t>
      </w:r>
    </w:p>
    <w:p w:rsidR="00BA6447" w:rsidRPr="00BA6447" w:rsidRDefault="00BA6447" w:rsidP="00BA6447">
      <w:pPr>
        <w:rPr>
          <w:sz w:val="28"/>
          <w:szCs w:val="28"/>
        </w:rPr>
      </w:pPr>
      <w:r w:rsidRPr="00BA6447">
        <w:rPr>
          <w:sz w:val="28"/>
          <w:szCs w:val="28"/>
        </w:rPr>
        <w:t xml:space="preserve">2. No deberá emplearse ninguna forma de fuerza o de coerción que viole los derechos humanos y las libertades fundamentales de los pueblos interesados, incluidos los derechos contenidos en el presente Convenio. </w:t>
      </w:r>
    </w:p>
    <w:p w:rsidR="00BA6447" w:rsidRPr="00BA6447" w:rsidRDefault="00BA6447" w:rsidP="00BA6447">
      <w:pPr>
        <w:rPr>
          <w:sz w:val="28"/>
          <w:szCs w:val="28"/>
        </w:rPr>
      </w:pPr>
      <w:r w:rsidRPr="00BA6447">
        <w:rPr>
          <w:sz w:val="28"/>
          <w:szCs w:val="28"/>
        </w:rPr>
        <w:t xml:space="preserve">ARTICULO 4o. </w:t>
      </w:r>
    </w:p>
    <w:p w:rsidR="00BA6447" w:rsidRPr="00BA6447" w:rsidRDefault="00BA6447" w:rsidP="00BA6447">
      <w:pPr>
        <w:rPr>
          <w:sz w:val="28"/>
          <w:szCs w:val="28"/>
        </w:rPr>
      </w:pPr>
      <w:r w:rsidRPr="00BA6447">
        <w:rPr>
          <w:sz w:val="28"/>
          <w:szCs w:val="28"/>
        </w:rPr>
        <w:t xml:space="preserve">1. Deberán adoptarse las medidas especiales que se precisen para salvaguardar las personas, las instituciones, los bienes, el trabajo, las culturas y el medio ambiente de los pueblos interesados. </w:t>
      </w:r>
    </w:p>
    <w:p w:rsidR="00BA6447" w:rsidRPr="00BA6447" w:rsidRDefault="00BA6447" w:rsidP="00BA6447">
      <w:pPr>
        <w:rPr>
          <w:sz w:val="28"/>
          <w:szCs w:val="28"/>
        </w:rPr>
      </w:pPr>
      <w:r w:rsidRPr="00BA6447">
        <w:rPr>
          <w:sz w:val="28"/>
          <w:szCs w:val="28"/>
        </w:rPr>
        <w:t xml:space="preserve">2. Tales medidas especiales no deberán ser contrarias a los deseos expresados libre mente por los pueblos interesados. </w:t>
      </w:r>
    </w:p>
    <w:p w:rsidR="00BA6447" w:rsidRPr="00BA6447" w:rsidRDefault="00BA6447" w:rsidP="00BA6447">
      <w:pPr>
        <w:rPr>
          <w:sz w:val="28"/>
          <w:szCs w:val="28"/>
        </w:rPr>
      </w:pPr>
      <w:r w:rsidRPr="00BA6447">
        <w:rPr>
          <w:sz w:val="28"/>
          <w:szCs w:val="28"/>
        </w:rPr>
        <w:t xml:space="preserve">3. El goce sin discriminación de los derechos generales de ciudadanía no deberá sufrir menoscabo alguno como consecuencia de tales medidas especiales. </w:t>
      </w:r>
    </w:p>
    <w:p w:rsidR="00BA6447" w:rsidRPr="00BA6447" w:rsidRDefault="00BA6447" w:rsidP="00BA6447">
      <w:pPr>
        <w:rPr>
          <w:sz w:val="28"/>
          <w:szCs w:val="28"/>
        </w:rPr>
      </w:pPr>
      <w:r w:rsidRPr="00BA6447">
        <w:rPr>
          <w:sz w:val="28"/>
          <w:szCs w:val="28"/>
        </w:rPr>
        <w:lastRenderedPageBreak/>
        <w:t>&lt;Concordancias&gt;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ARTICULO 5o. </w:t>
      </w:r>
    </w:p>
    <w:p w:rsidR="00BA6447" w:rsidRPr="00BA6447" w:rsidRDefault="00BA6447" w:rsidP="00BA6447">
      <w:pPr>
        <w:rPr>
          <w:sz w:val="28"/>
          <w:szCs w:val="28"/>
        </w:rPr>
      </w:pPr>
      <w:r w:rsidRPr="00BA6447">
        <w:rPr>
          <w:sz w:val="28"/>
          <w:szCs w:val="28"/>
        </w:rPr>
        <w:t xml:space="preserve">Al aplicar las disposiciones del presente Convenio: </w:t>
      </w:r>
    </w:p>
    <w:p w:rsidR="00BA6447" w:rsidRPr="00BA6447" w:rsidRDefault="00BA6447" w:rsidP="00BA6447">
      <w:pPr>
        <w:rPr>
          <w:sz w:val="28"/>
          <w:szCs w:val="28"/>
        </w:rPr>
      </w:pPr>
      <w:r w:rsidRPr="00BA6447">
        <w:rPr>
          <w:sz w:val="28"/>
          <w:szCs w:val="28"/>
        </w:rPr>
        <w:t xml:space="preserve">a) Deberán reconocerse y protegerse los valores y prácticas sociales, culturales, religiosas y espirituales propios de dichos pueblos y deberá tomarse debidamente en consideración la índole de los problemas que se les plantean tanto colectiva como individualmente; </w:t>
      </w:r>
    </w:p>
    <w:p w:rsidR="00BA6447" w:rsidRPr="00BA6447" w:rsidRDefault="00BA6447" w:rsidP="00BA6447">
      <w:pPr>
        <w:rPr>
          <w:sz w:val="28"/>
          <w:szCs w:val="28"/>
        </w:rPr>
      </w:pPr>
      <w:r w:rsidRPr="00BA6447">
        <w:rPr>
          <w:sz w:val="28"/>
          <w:szCs w:val="28"/>
        </w:rPr>
        <w:t xml:space="preserve">b) Deberá respetarse la integridad de los valores, prácticas e instituciones de esos pueblos; </w:t>
      </w:r>
    </w:p>
    <w:p w:rsidR="00BA6447" w:rsidRPr="00BA6447" w:rsidRDefault="00BA6447" w:rsidP="00BA6447">
      <w:pPr>
        <w:rPr>
          <w:sz w:val="28"/>
          <w:szCs w:val="28"/>
        </w:rPr>
      </w:pPr>
      <w:r w:rsidRPr="00BA6447">
        <w:rPr>
          <w:sz w:val="28"/>
          <w:szCs w:val="28"/>
        </w:rPr>
        <w:t xml:space="preserve">c) Deberán adoptarse, con la participación y cooperación de los pueblos interesados, medidas encaminadas a allanar las dificultades que experimenten dichos pueblos al afrontar nuevas condiciones de vida y de trabajo. </w:t>
      </w:r>
    </w:p>
    <w:p w:rsidR="00BA6447" w:rsidRPr="00BA6447" w:rsidRDefault="00BA6447" w:rsidP="00BA6447">
      <w:pPr>
        <w:rPr>
          <w:sz w:val="28"/>
          <w:szCs w:val="28"/>
        </w:rPr>
      </w:pPr>
      <w:r w:rsidRPr="00BA6447">
        <w:rPr>
          <w:sz w:val="28"/>
          <w:szCs w:val="28"/>
        </w:rPr>
        <w:t>&lt;Concordancias&gt;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ARTICULO 6o. </w:t>
      </w:r>
    </w:p>
    <w:p w:rsidR="00BA6447" w:rsidRPr="00BA6447" w:rsidRDefault="00BA6447" w:rsidP="00BA6447">
      <w:pPr>
        <w:rPr>
          <w:sz w:val="28"/>
          <w:szCs w:val="28"/>
        </w:rPr>
      </w:pPr>
      <w:r w:rsidRPr="00BA6447">
        <w:rPr>
          <w:sz w:val="28"/>
          <w:szCs w:val="28"/>
        </w:rPr>
        <w:t xml:space="preserve">1. Al aplicar las disposiciones del presente Convenio, los gobiernos deberán: </w:t>
      </w:r>
    </w:p>
    <w:p w:rsidR="00BA6447" w:rsidRPr="00BA6447" w:rsidRDefault="00BA6447" w:rsidP="00BA6447">
      <w:pPr>
        <w:rPr>
          <w:sz w:val="28"/>
          <w:szCs w:val="28"/>
        </w:rPr>
      </w:pPr>
      <w:r w:rsidRPr="00BA6447">
        <w:rPr>
          <w:sz w:val="28"/>
          <w:szCs w:val="28"/>
        </w:rPr>
        <w:t xml:space="preserve">a) Consultar a los pueblos interesados, mediante procedimientos apropiados y en particular a través de sus instituciones representativas, cada vez que se prevean medidas legislativas o administrativas susceptibles de afectarles directamente; </w:t>
      </w:r>
    </w:p>
    <w:p w:rsidR="00BA6447" w:rsidRPr="00BA6447" w:rsidRDefault="00BA6447" w:rsidP="00BA6447">
      <w:pPr>
        <w:rPr>
          <w:sz w:val="28"/>
          <w:szCs w:val="28"/>
        </w:rPr>
      </w:pPr>
      <w:r w:rsidRPr="00BA6447">
        <w:rPr>
          <w:sz w:val="28"/>
          <w:szCs w:val="28"/>
        </w:rPr>
        <w:t>&lt;Concordancias&gt;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&lt;Jurisprudencia Concordante&gt;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&lt;Doctrina Concordante&gt;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lastRenderedPageBreak/>
        <w:t xml:space="preserve">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w:t>
      </w:r>
    </w:p>
    <w:p w:rsidR="00BA6447" w:rsidRPr="00BA6447" w:rsidRDefault="00BA6447" w:rsidP="00BA6447">
      <w:pPr>
        <w:rPr>
          <w:sz w:val="28"/>
          <w:szCs w:val="28"/>
        </w:rPr>
      </w:pPr>
      <w:r w:rsidRPr="00BA6447">
        <w:rPr>
          <w:sz w:val="28"/>
          <w:szCs w:val="28"/>
        </w:rPr>
        <w:t xml:space="preserve"> &lt;Concordancias&gt;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c) Establecer los medios para el pleno desarrollo de las instituciones e iniciativas de esos pueblos y en los casos apropiados proporcionar los recursos necesarios para este fin. </w:t>
      </w:r>
    </w:p>
    <w:p w:rsidR="00BA6447" w:rsidRPr="00BA6447" w:rsidRDefault="00BA6447" w:rsidP="00BA6447">
      <w:pPr>
        <w:rPr>
          <w:sz w:val="28"/>
          <w:szCs w:val="28"/>
        </w:rPr>
      </w:pPr>
      <w:r w:rsidRPr="00BA6447">
        <w:rPr>
          <w:sz w:val="28"/>
          <w:szCs w:val="28"/>
        </w:rPr>
        <w:t xml:space="preserve">2. Las consultas llevadas a cabo en aplicación de este Convenio deberán efectuarse de buena fe y de una manera apropiada a las circunstancias, con la finalidad de llegar a un acuerdo o lograr el consentimiento acerca de las medidas propuestas. </w:t>
      </w:r>
    </w:p>
    <w:p w:rsidR="00BA6447" w:rsidRPr="00BA6447" w:rsidRDefault="00BA6447" w:rsidP="00BA6447">
      <w:pPr>
        <w:rPr>
          <w:sz w:val="28"/>
          <w:szCs w:val="28"/>
        </w:rPr>
      </w:pPr>
      <w:r w:rsidRPr="00BA6447">
        <w:rPr>
          <w:sz w:val="28"/>
          <w:szCs w:val="28"/>
        </w:rPr>
        <w:t>&lt;Jurisprudencia Concordante&gt;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ARTICULO 7o. </w:t>
      </w:r>
    </w:p>
    <w:p w:rsidR="00BA6447" w:rsidRPr="00BA6447" w:rsidRDefault="00BA6447" w:rsidP="00BA6447">
      <w:pPr>
        <w:rPr>
          <w:sz w:val="28"/>
          <w:szCs w:val="28"/>
        </w:rPr>
      </w:pPr>
      <w:r w:rsidRPr="00BA6447">
        <w:rPr>
          <w:sz w:val="28"/>
          <w:szCs w:val="28"/>
        </w:rPr>
        <w:t xml:space="preserve">1.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 </w:t>
      </w:r>
    </w:p>
    <w:p w:rsidR="00BA6447" w:rsidRPr="00BA6447" w:rsidRDefault="00BA6447" w:rsidP="00BA6447">
      <w:pPr>
        <w:rPr>
          <w:sz w:val="28"/>
          <w:szCs w:val="28"/>
        </w:rPr>
      </w:pPr>
      <w:r w:rsidRPr="00BA6447">
        <w:rPr>
          <w:sz w:val="28"/>
          <w:szCs w:val="28"/>
        </w:rPr>
        <w:t xml:space="preserve">2.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 </w:t>
      </w:r>
    </w:p>
    <w:p w:rsidR="00BA6447" w:rsidRPr="00BA6447" w:rsidRDefault="00BA6447" w:rsidP="00BA6447">
      <w:pPr>
        <w:rPr>
          <w:sz w:val="28"/>
          <w:szCs w:val="28"/>
        </w:rPr>
      </w:pPr>
      <w:r w:rsidRPr="00BA6447">
        <w:rPr>
          <w:sz w:val="28"/>
          <w:szCs w:val="28"/>
        </w:rPr>
        <w:t xml:space="preserve">3. Los gobiernos deberán velar porque, siempre que haya lugar, se efectúen estudios, en cooperación con los pueblos interesados, a fin de evaluar la incidencia social, espiritual y cultural y sobre el medio ambiente que las actividades de desarrollo previstas puedan tener sobre esos pueblos. Los </w:t>
      </w:r>
      <w:r w:rsidRPr="00BA6447">
        <w:rPr>
          <w:sz w:val="28"/>
          <w:szCs w:val="28"/>
        </w:rPr>
        <w:lastRenderedPageBreak/>
        <w:t xml:space="preserve">resultados de estos estudios deberán ser considerados como criterios fundamentales para la ejecución de las actividades mencionadas. </w:t>
      </w:r>
    </w:p>
    <w:p w:rsidR="00BA6447" w:rsidRPr="00BA6447" w:rsidRDefault="00BA6447" w:rsidP="00BA6447">
      <w:pPr>
        <w:rPr>
          <w:sz w:val="28"/>
          <w:szCs w:val="28"/>
        </w:rPr>
      </w:pPr>
      <w:r w:rsidRPr="00BA6447">
        <w:rPr>
          <w:sz w:val="28"/>
          <w:szCs w:val="28"/>
        </w:rPr>
        <w:t xml:space="preserve">4. Los gobiernos deberán tomar medidas, en cooperación con los pueblos interesados, para proteger y preservar el medio ambiente de los territorios que habitan. </w:t>
      </w:r>
    </w:p>
    <w:p w:rsidR="00BA6447" w:rsidRPr="00BA6447" w:rsidRDefault="00BA6447" w:rsidP="00BA6447">
      <w:pPr>
        <w:rPr>
          <w:sz w:val="28"/>
          <w:szCs w:val="28"/>
        </w:rPr>
      </w:pPr>
      <w:r w:rsidRPr="00BA6447">
        <w:rPr>
          <w:sz w:val="28"/>
          <w:szCs w:val="28"/>
        </w:rPr>
        <w:t>&lt;Jurisprudencia Concordante&gt;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ARTICULO 8o. </w:t>
      </w:r>
    </w:p>
    <w:p w:rsidR="00BA6447" w:rsidRPr="00BA6447" w:rsidRDefault="00BA6447" w:rsidP="00BA6447">
      <w:pPr>
        <w:rPr>
          <w:sz w:val="28"/>
          <w:szCs w:val="28"/>
        </w:rPr>
      </w:pPr>
      <w:r w:rsidRPr="00BA6447">
        <w:rPr>
          <w:sz w:val="28"/>
          <w:szCs w:val="28"/>
        </w:rPr>
        <w:t xml:space="preserve">1. Al aplicar la legislación nacional a los pueblos interesados deberán tomarse debidamente en consideración sus costumbres o su derecho consuetudinario. </w:t>
      </w:r>
    </w:p>
    <w:p w:rsidR="00BA6447" w:rsidRPr="00BA6447" w:rsidRDefault="00BA6447" w:rsidP="00BA6447">
      <w:pPr>
        <w:rPr>
          <w:sz w:val="28"/>
          <w:szCs w:val="28"/>
        </w:rPr>
      </w:pPr>
      <w:r w:rsidRPr="00BA6447">
        <w:rPr>
          <w:sz w:val="28"/>
          <w:szCs w:val="28"/>
        </w:rPr>
        <w:t xml:space="preserve">2. 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 procedimientos para solucionar los conflictos que puedan surgir en la aplicación de este principio. </w:t>
      </w:r>
    </w:p>
    <w:p w:rsidR="00BA6447" w:rsidRPr="00BA6447" w:rsidRDefault="00BA6447" w:rsidP="00BA6447">
      <w:pPr>
        <w:rPr>
          <w:sz w:val="28"/>
          <w:szCs w:val="28"/>
        </w:rPr>
      </w:pPr>
      <w:r w:rsidRPr="00BA6447">
        <w:rPr>
          <w:sz w:val="28"/>
          <w:szCs w:val="28"/>
        </w:rPr>
        <w:t xml:space="preserve">3. La aplicación de los párrafos 1 y 2 de este artículo no deberá impedir a los miembros de dichos pueblos ejercer los derechos reconocidos a todos los ciudadanos del país y asumir las obligaciones correspondientes. </w:t>
      </w:r>
    </w:p>
    <w:p w:rsidR="00BA6447" w:rsidRPr="00BA6447" w:rsidRDefault="00BA6447" w:rsidP="00BA6447">
      <w:pPr>
        <w:rPr>
          <w:sz w:val="28"/>
          <w:szCs w:val="28"/>
        </w:rPr>
      </w:pPr>
      <w:r w:rsidRPr="00BA6447">
        <w:rPr>
          <w:sz w:val="28"/>
          <w:szCs w:val="28"/>
        </w:rPr>
        <w:t xml:space="preserve">ARTICULO 9o. </w:t>
      </w:r>
    </w:p>
    <w:p w:rsidR="00BA6447" w:rsidRPr="00BA6447" w:rsidRDefault="00BA6447" w:rsidP="00BA6447">
      <w:pPr>
        <w:rPr>
          <w:sz w:val="28"/>
          <w:szCs w:val="28"/>
        </w:rPr>
      </w:pPr>
      <w:r w:rsidRPr="00BA6447">
        <w:rPr>
          <w:sz w:val="28"/>
          <w:szCs w:val="28"/>
        </w:rPr>
        <w:t xml:space="preserve">1. En la medida en que ello sea compatible con el sistema jurídico nacional y con los derechos humanos internacionalmente reconocidos, deberán respetarse los métodos a los que los pueblos interesados recurren tradicionalmente para la represión de los delitos cometidos por sus miembros. </w:t>
      </w:r>
    </w:p>
    <w:p w:rsidR="00BA6447" w:rsidRPr="00BA6447" w:rsidRDefault="00BA6447" w:rsidP="00BA6447">
      <w:pPr>
        <w:rPr>
          <w:sz w:val="28"/>
          <w:szCs w:val="28"/>
        </w:rPr>
      </w:pPr>
      <w:r w:rsidRPr="00BA6447">
        <w:rPr>
          <w:sz w:val="28"/>
          <w:szCs w:val="28"/>
        </w:rPr>
        <w:t xml:space="preserve">2. Las autoridades y los tribunales llamados a pronunciarse sobre cuestiones penales deberán tener en cuenta las costumbres de dichos pueblos en la materia. </w:t>
      </w:r>
    </w:p>
    <w:p w:rsidR="00BA6447" w:rsidRPr="00BA6447" w:rsidRDefault="00BA6447" w:rsidP="00BA6447">
      <w:pPr>
        <w:rPr>
          <w:sz w:val="28"/>
          <w:szCs w:val="28"/>
        </w:rPr>
      </w:pPr>
      <w:r w:rsidRPr="00BA6447">
        <w:rPr>
          <w:sz w:val="28"/>
          <w:szCs w:val="28"/>
        </w:rPr>
        <w:t xml:space="preserve">ARTICULO 10. </w:t>
      </w:r>
    </w:p>
    <w:p w:rsidR="00BA6447" w:rsidRPr="00BA6447" w:rsidRDefault="00BA6447" w:rsidP="00BA6447">
      <w:pPr>
        <w:rPr>
          <w:sz w:val="28"/>
          <w:szCs w:val="28"/>
        </w:rPr>
      </w:pPr>
      <w:r w:rsidRPr="00BA6447">
        <w:rPr>
          <w:sz w:val="28"/>
          <w:szCs w:val="28"/>
        </w:rPr>
        <w:t xml:space="preserve">1. Cuando se impongan sanciones penales previstas por la legislación general a miembros de dichos pueblos deberán tenerse en cuenta sus características económicas, sociales y culturales. </w:t>
      </w:r>
    </w:p>
    <w:p w:rsidR="00BA6447" w:rsidRPr="00BA6447" w:rsidRDefault="00BA6447" w:rsidP="00BA6447">
      <w:pPr>
        <w:rPr>
          <w:sz w:val="28"/>
          <w:szCs w:val="28"/>
        </w:rPr>
      </w:pPr>
      <w:r w:rsidRPr="00BA6447">
        <w:rPr>
          <w:sz w:val="28"/>
          <w:szCs w:val="28"/>
        </w:rPr>
        <w:lastRenderedPageBreak/>
        <w:t xml:space="preserve">2. Deberá darse la preferencia a tipos de sanción distintos del encarcelamiento. </w:t>
      </w:r>
    </w:p>
    <w:p w:rsidR="00BA6447" w:rsidRPr="00BA6447" w:rsidRDefault="00BA6447" w:rsidP="00BA6447">
      <w:pPr>
        <w:rPr>
          <w:sz w:val="28"/>
          <w:szCs w:val="28"/>
        </w:rPr>
      </w:pPr>
      <w:r w:rsidRPr="00BA6447">
        <w:rPr>
          <w:sz w:val="28"/>
          <w:szCs w:val="28"/>
        </w:rPr>
        <w:t xml:space="preserve">ARTICULO 11. </w:t>
      </w:r>
    </w:p>
    <w:p w:rsidR="00BA6447" w:rsidRPr="00BA6447" w:rsidRDefault="00BA6447" w:rsidP="00BA6447">
      <w:pPr>
        <w:rPr>
          <w:sz w:val="28"/>
          <w:szCs w:val="28"/>
        </w:rPr>
      </w:pPr>
      <w:r w:rsidRPr="00BA6447">
        <w:rPr>
          <w:sz w:val="28"/>
          <w:szCs w:val="28"/>
        </w:rPr>
        <w:t xml:space="preserve">La ley deberá prohibir y sancionar la imposición a miembros de los pueblos interesados de servicios personales obligatorios de cualquier índole, remunerados o no, excepto en los casos previstos por la ley para todos los ciudadanos. </w:t>
      </w:r>
    </w:p>
    <w:p w:rsidR="00BA6447" w:rsidRPr="00BA6447" w:rsidRDefault="00BA6447" w:rsidP="00BA6447">
      <w:pPr>
        <w:rPr>
          <w:sz w:val="28"/>
          <w:szCs w:val="28"/>
        </w:rPr>
      </w:pPr>
      <w:r w:rsidRPr="00BA6447">
        <w:rPr>
          <w:sz w:val="28"/>
          <w:szCs w:val="28"/>
        </w:rPr>
        <w:t xml:space="preserve">ARTICULO 12. </w:t>
      </w:r>
    </w:p>
    <w:p w:rsidR="00BA6447" w:rsidRPr="00BA6447" w:rsidRDefault="00BA6447" w:rsidP="00BA6447">
      <w:pPr>
        <w:rPr>
          <w:sz w:val="28"/>
          <w:szCs w:val="28"/>
        </w:rPr>
      </w:pPr>
      <w:r w:rsidRPr="00BA6447">
        <w:rPr>
          <w:sz w:val="28"/>
          <w:szCs w:val="28"/>
        </w:rPr>
        <w:t xml:space="preserve">Los pueblos interesados deberán tener protección contra la violación de sus derechos, y poder iniciar procedimientos legales, sea personalmente o bien por conducto de sus organismos representativos, para asegurar el respeto efectivo de tales derechos. Deberán tomarse medidas para garantizar que los miembros de dichos pueblos puedan comprender y hacerse comprender en procedimientos legales, facilitándoles, si fuere necesario, intérpretes u otros medios eficaces. </w:t>
      </w:r>
    </w:p>
    <w:p w:rsidR="00BA6447" w:rsidRPr="00BA6447" w:rsidRDefault="00BA6447" w:rsidP="00BA6447">
      <w:pPr>
        <w:rPr>
          <w:sz w:val="28"/>
          <w:szCs w:val="28"/>
        </w:rPr>
      </w:pPr>
      <w:r w:rsidRPr="00BA6447">
        <w:rPr>
          <w:sz w:val="28"/>
          <w:szCs w:val="28"/>
        </w:rPr>
        <w:t xml:space="preserve">PARTE II. </w:t>
      </w:r>
    </w:p>
    <w:p w:rsidR="00BA6447" w:rsidRPr="00BA6447" w:rsidRDefault="00BA6447" w:rsidP="00BA6447">
      <w:pPr>
        <w:rPr>
          <w:sz w:val="28"/>
          <w:szCs w:val="28"/>
        </w:rPr>
      </w:pPr>
      <w:r w:rsidRPr="00BA6447">
        <w:rPr>
          <w:sz w:val="28"/>
          <w:szCs w:val="28"/>
        </w:rPr>
        <w:t xml:space="preserve">TIERRAS. </w:t>
      </w:r>
    </w:p>
    <w:p w:rsidR="00BA6447" w:rsidRPr="00BA6447" w:rsidRDefault="00BA6447" w:rsidP="00BA6447">
      <w:pPr>
        <w:rPr>
          <w:sz w:val="28"/>
          <w:szCs w:val="28"/>
        </w:rPr>
      </w:pPr>
      <w:r w:rsidRPr="00BA6447">
        <w:rPr>
          <w:sz w:val="28"/>
          <w:szCs w:val="28"/>
        </w:rPr>
        <w:t xml:space="preserve">ARTICULO 13. </w:t>
      </w:r>
    </w:p>
    <w:p w:rsidR="00BA6447" w:rsidRPr="00BA6447" w:rsidRDefault="00BA6447" w:rsidP="00BA6447">
      <w:pPr>
        <w:rPr>
          <w:sz w:val="28"/>
          <w:szCs w:val="28"/>
        </w:rPr>
      </w:pPr>
      <w:r w:rsidRPr="00BA6447">
        <w:rPr>
          <w:sz w:val="28"/>
          <w:szCs w:val="28"/>
        </w:rPr>
        <w:t xml:space="preserve">1. Al aplicar las disposiciones de esta parte del Convenio, los gobiernos deberán respetar la importancia especial que para las culturas y valores espirituales de los pueblos interesados reviste su relación con las tierras o territorios, o con ambos, según los casos, que ocupan o utilizan de alguna otra manera, y en particular los aspectos colectivos de esa relación. </w:t>
      </w:r>
    </w:p>
    <w:p w:rsidR="00BA6447" w:rsidRPr="00BA6447" w:rsidRDefault="00BA6447" w:rsidP="00BA6447">
      <w:pPr>
        <w:rPr>
          <w:sz w:val="28"/>
          <w:szCs w:val="28"/>
        </w:rPr>
      </w:pPr>
      <w:proofErr w:type="gramStart"/>
      <w:r w:rsidRPr="00BA6447">
        <w:rPr>
          <w:sz w:val="28"/>
          <w:szCs w:val="28"/>
        </w:rPr>
        <w:t>" La</w:t>
      </w:r>
      <w:proofErr w:type="gramEnd"/>
      <w:r w:rsidRPr="00BA6447">
        <w:rPr>
          <w:sz w:val="28"/>
          <w:szCs w:val="28"/>
        </w:rPr>
        <w:t xml:space="preserve"> utilización del término ''tierras'' en los artículos 15 y 16 deberá incluir el concepto de territorios, lo que cubre la totalidad del hábitat de las regiones que los pueblos interesados ocupan o utilizan de alguna otra manera. </w:t>
      </w:r>
    </w:p>
    <w:p w:rsidR="00BA6447" w:rsidRPr="00BA6447" w:rsidRDefault="00BA6447" w:rsidP="00BA6447">
      <w:pPr>
        <w:rPr>
          <w:sz w:val="28"/>
          <w:szCs w:val="28"/>
        </w:rPr>
      </w:pPr>
      <w:r w:rsidRPr="00BA6447">
        <w:rPr>
          <w:sz w:val="28"/>
          <w:szCs w:val="28"/>
        </w:rPr>
        <w:t xml:space="preserve">ARTICULO 14. </w:t>
      </w:r>
    </w:p>
    <w:p w:rsidR="00BA6447" w:rsidRPr="00BA6447" w:rsidRDefault="00BA6447" w:rsidP="00BA6447">
      <w:pPr>
        <w:rPr>
          <w:sz w:val="28"/>
          <w:szCs w:val="28"/>
        </w:rPr>
      </w:pPr>
      <w:r w:rsidRPr="00BA6447">
        <w:rPr>
          <w:sz w:val="28"/>
          <w:szCs w:val="28"/>
        </w:rPr>
        <w:t xml:space="preserve">1. Deberá reconocerse a los pueblos interesados el derecho de propiedad y de posesión sobre las tierras que tradicionalmente ocupan. Además, en los casos apropiados, deberán tomarse medidas para salvaguardar el derecho de los pueblos interesados a utilizar tierras que no estén exclusivamente ocupadas por ellos, pero a las que hayan tenido tradicionalmente acceso para sus actividades tradicionales y de subsistencia. A este respecto, deberá </w:t>
      </w:r>
      <w:r w:rsidRPr="00BA6447">
        <w:rPr>
          <w:sz w:val="28"/>
          <w:szCs w:val="28"/>
        </w:rPr>
        <w:lastRenderedPageBreak/>
        <w:t xml:space="preserve">prestarse particular atención a la situación de los pueblos nómadas y de los agricultores itinerantes. </w:t>
      </w:r>
    </w:p>
    <w:p w:rsidR="00BA6447" w:rsidRPr="00BA6447" w:rsidRDefault="00BA6447" w:rsidP="00BA6447">
      <w:pPr>
        <w:rPr>
          <w:sz w:val="28"/>
          <w:szCs w:val="28"/>
        </w:rPr>
      </w:pPr>
      <w:r w:rsidRPr="00BA6447">
        <w:rPr>
          <w:sz w:val="28"/>
          <w:szCs w:val="28"/>
        </w:rPr>
        <w:t xml:space="preserve">2. Los gobiernos deberán tomar las medidas que sean necesarias para determinar las tierras que los pueblos interesados ocupan tradicionalmente y garantizar la protección efectiva de sus derechos de propiedad y posesión. </w:t>
      </w:r>
    </w:p>
    <w:p w:rsidR="00BA6447" w:rsidRPr="00BA6447" w:rsidRDefault="00BA6447" w:rsidP="00BA6447">
      <w:pPr>
        <w:rPr>
          <w:sz w:val="28"/>
          <w:szCs w:val="28"/>
        </w:rPr>
      </w:pPr>
      <w:r w:rsidRPr="00BA6447">
        <w:rPr>
          <w:sz w:val="28"/>
          <w:szCs w:val="28"/>
        </w:rPr>
        <w:t xml:space="preserve">3. Deberá instituirse procedimientos adecuados en el marco del sistema jurídico nacional para solucionar las reivindicaciones de tierras formuladas por los pueblos interesados. </w:t>
      </w:r>
    </w:p>
    <w:p w:rsidR="00BA6447" w:rsidRPr="00BA6447" w:rsidRDefault="00BA6447" w:rsidP="00BA6447">
      <w:pPr>
        <w:rPr>
          <w:sz w:val="28"/>
          <w:szCs w:val="28"/>
        </w:rPr>
      </w:pPr>
      <w:r w:rsidRPr="00BA6447">
        <w:rPr>
          <w:sz w:val="28"/>
          <w:szCs w:val="28"/>
        </w:rPr>
        <w:t xml:space="preserve">ARTICULO 15. </w:t>
      </w:r>
    </w:p>
    <w:p w:rsidR="00BA6447" w:rsidRPr="00BA6447" w:rsidRDefault="00BA6447" w:rsidP="00BA6447">
      <w:pPr>
        <w:rPr>
          <w:sz w:val="28"/>
          <w:szCs w:val="28"/>
        </w:rPr>
      </w:pPr>
      <w:r w:rsidRPr="00BA6447">
        <w:rPr>
          <w:sz w:val="28"/>
          <w:szCs w:val="28"/>
        </w:rPr>
        <w:t xml:space="preserve">1. Los derechos de los pueblos interesados a los recursos naturales existentes en sus tierras deberán protegerse especialmente. Estos derechos comprenden el derecho de esos pueblos a participar en la utilización, administración y conservación de dichos recursos. </w:t>
      </w:r>
    </w:p>
    <w:p w:rsidR="00BA6447" w:rsidRPr="00BA6447" w:rsidRDefault="00BA6447" w:rsidP="00BA6447">
      <w:pPr>
        <w:rPr>
          <w:sz w:val="28"/>
          <w:szCs w:val="28"/>
        </w:rPr>
      </w:pPr>
      <w:r w:rsidRPr="00BA6447">
        <w:rPr>
          <w:sz w:val="28"/>
          <w:szCs w:val="28"/>
        </w:rPr>
        <w:t xml:space="preserve">2. En caso de que pertenezca al Estado la propiedad de los minerales o de los recursos del subsuelo, o tenga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daño que puedan sufrir como resultado de esas actividades. </w:t>
      </w:r>
    </w:p>
    <w:p w:rsidR="00BA6447" w:rsidRPr="00BA6447" w:rsidRDefault="00BA6447" w:rsidP="00BA6447">
      <w:pPr>
        <w:rPr>
          <w:sz w:val="28"/>
          <w:szCs w:val="28"/>
        </w:rPr>
      </w:pPr>
      <w:r w:rsidRPr="00BA6447">
        <w:rPr>
          <w:sz w:val="28"/>
          <w:szCs w:val="28"/>
        </w:rPr>
        <w:t xml:space="preserve"> &lt;Concordancias&gt;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ARTICULO 16. </w:t>
      </w:r>
    </w:p>
    <w:p w:rsidR="00BA6447" w:rsidRPr="00BA6447" w:rsidRDefault="00BA6447" w:rsidP="00BA6447">
      <w:pPr>
        <w:rPr>
          <w:sz w:val="28"/>
          <w:szCs w:val="28"/>
        </w:rPr>
      </w:pPr>
      <w:r w:rsidRPr="00BA6447">
        <w:rPr>
          <w:sz w:val="28"/>
          <w:szCs w:val="28"/>
        </w:rPr>
        <w:t xml:space="preserve">1. A reserva de lo dispuesto en los párrafos siguientes de este artículo, los pueblos interesados no deberán ser trasladados de las tierras que ocupan. </w:t>
      </w:r>
    </w:p>
    <w:p w:rsidR="00BA6447" w:rsidRPr="00BA6447" w:rsidRDefault="00BA6447" w:rsidP="00BA6447">
      <w:pPr>
        <w:rPr>
          <w:sz w:val="28"/>
          <w:szCs w:val="28"/>
        </w:rPr>
      </w:pPr>
      <w:r w:rsidRPr="00BA6447">
        <w:rPr>
          <w:sz w:val="28"/>
          <w:szCs w:val="28"/>
        </w:rPr>
        <w:t xml:space="preserve">2. Cuando excepcionalmente el traslado y la reubicación de esos pueblos se consideren necesarios, sólo deberán efectuarse con su consentimiento, dado libremente y con pleno conocimiento de causa. Cuando no pueda obtenerse su consentimiento, el traslado y la reubicación sólo deberá tener lugar al término de procedimientos adecuados establecidos por la legislación nacional, incluidas encuestas públicas, cuando haya lugar, en que los pueblos interesados tengan la posibilidad de estar efectivamente representados. </w:t>
      </w:r>
    </w:p>
    <w:p w:rsidR="00BA6447" w:rsidRPr="00BA6447" w:rsidRDefault="00BA6447" w:rsidP="00BA6447">
      <w:pPr>
        <w:rPr>
          <w:sz w:val="28"/>
          <w:szCs w:val="28"/>
        </w:rPr>
      </w:pPr>
      <w:r w:rsidRPr="00BA6447">
        <w:rPr>
          <w:sz w:val="28"/>
          <w:szCs w:val="28"/>
        </w:rPr>
        <w:lastRenderedPageBreak/>
        <w:t xml:space="preserve">3. Siempre que sea posible, estos pueblos deberán tener el derecho de regresar a sus tierras tradicionales en cuanto dejen de existir las causas que motivaron su traslado y reubicación. </w:t>
      </w:r>
    </w:p>
    <w:p w:rsidR="00BA6447" w:rsidRPr="00BA6447" w:rsidRDefault="00BA6447" w:rsidP="00BA6447">
      <w:pPr>
        <w:rPr>
          <w:sz w:val="28"/>
          <w:szCs w:val="28"/>
        </w:rPr>
      </w:pPr>
      <w:r w:rsidRPr="00BA6447">
        <w:rPr>
          <w:sz w:val="28"/>
          <w:szCs w:val="28"/>
        </w:rPr>
        <w:t xml:space="preserve">4. Cuando el retorno no sea posible, tal como se determine por acuerdo o, en ausencia de tales acuerdos, por medio de procedimientos adecuados, dichos pueblos deberán recibir, en todos los casos posibles, tierras cuya calidad y cuyo estatuto jurídico sean por lo menos iguales a los de las tierras que ocupaban anteriormente, y que les permitan subvenir a sus necesidades y garantizar su desarrollo futuro. Cuando los pueblos interesados prefieran recibir una indemnización en dinero o en especie, deberá concedérseles dicha indemnización, con las garantías apropiadas. </w:t>
      </w:r>
    </w:p>
    <w:p w:rsidR="00BA6447" w:rsidRPr="00BA6447" w:rsidRDefault="00BA6447" w:rsidP="00BA6447">
      <w:pPr>
        <w:rPr>
          <w:sz w:val="28"/>
          <w:szCs w:val="28"/>
        </w:rPr>
      </w:pPr>
      <w:r w:rsidRPr="00BA6447">
        <w:rPr>
          <w:sz w:val="28"/>
          <w:szCs w:val="28"/>
        </w:rPr>
        <w:t xml:space="preserve">5. Deberá indemnizarse plenamente a las personas trasladadas y reubicadas por cualquier pérdida o daño que hayan sufrido como consecuencia de su desplazamiento. </w:t>
      </w:r>
    </w:p>
    <w:p w:rsidR="00BA6447" w:rsidRPr="00BA6447" w:rsidRDefault="00BA6447" w:rsidP="00BA6447">
      <w:pPr>
        <w:rPr>
          <w:sz w:val="28"/>
          <w:szCs w:val="28"/>
        </w:rPr>
      </w:pPr>
      <w:r w:rsidRPr="00BA6447">
        <w:rPr>
          <w:sz w:val="28"/>
          <w:szCs w:val="28"/>
        </w:rPr>
        <w:t xml:space="preserve">ARTICULO 17. </w:t>
      </w:r>
    </w:p>
    <w:p w:rsidR="00BA6447" w:rsidRPr="00BA6447" w:rsidRDefault="00BA6447" w:rsidP="00BA6447">
      <w:pPr>
        <w:rPr>
          <w:sz w:val="28"/>
          <w:szCs w:val="28"/>
        </w:rPr>
      </w:pPr>
      <w:r w:rsidRPr="00BA6447">
        <w:rPr>
          <w:sz w:val="28"/>
          <w:szCs w:val="28"/>
        </w:rPr>
        <w:t xml:space="preserve">1. Deberán respetarse las modalidades de transmisión de los derechos sobre la tierra entre los miembros de los pueblos interesados establecidas por dichos pueblos. </w:t>
      </w:r>
    </w:p>
    <w:p w:rsidR="00BA6447" w:rsidRPr="00BA6447" w:rsidRDefault="00BA6447" w:rsidP="00BA6447">
      <w:pPr>
        <w:rPr>
          <w:sz w:val="28"/>
          <w:szCs w:val="28"/>
        </w:rPr>
      </w:pPr>
      <w:r w:rsidRPr="00BA6447">
        <w:rPr>
          <w:sz w:val="28"/>
          <w:szCs w:val="28"/>
        </w:rPr>
        <w:t xml:space="preserve">2. Deberá consultarse a los pueblos interesados siempre que se considere su capacidad de enajenar sus tierras o de transmitir de otra forma sus derechos sobre estas tierras fuera de su comunidad. </w:t>
      </w:r>
    </w:p>
    <w:p w:rsidR="00BA6447" w:rsidRPr="00BA6447" w:rsidRDefault="00BA6447" w:rsidP="00BA6447">
      <w:pPr>
        <w:rPr>
          <w:sz w:val="28"/>
          <w:szCs w:val="28"/>
        </w:rPr>
      </w:pPr>
      <w:r w:rsidRPr="00BA6447">
        <w:rPr>
          <w:sz w:val="28"/>
          <w:szCs w:val="28"/>
        </w:rPr>
        <w:t xml:space="preserve">3. Deberá impedirse que personas extrañas a esos pueblos puedan aprovecharse de las costumbres de esos pueblos o de su desconocimiento de las leyes por parte de sus miembros para arrogarse la propiedad, la posesión o el uso de las tierras pertenecientes a ellos. </w:t>
      </w:r>
    </w:p>
    <w:p w:rsidR="00BA6447" w:rsidRPr="00BA6447" w:rsidRDefault="00BA6447" w:rsidP="00BA6447">
      <w:pPr>
        <w:rPr>
          <w:sz w:val="28"/>
          <w:szCs w:val="28"/>
        </w:rPr>
      </w:pPr>
      <w:r w:rsidRPr="00BA6447">
        <w:rPr>
          <w:sz w:val="28"/>
          <w:szCs w:val="28"/>
        </w:rPr>
        <w:t>&lt;Concordancias&gt;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ARTICULO 18. </w:t>
      </w:r>
    </w:p>
    <w:p w:rsidR="00BA6447" w:rsidRPr="00BA6447" w:rsidRDefault="00BA6447" w:rsidP="00BA6447">
      <w:pPr>
        <w:rPr>
          <w:sz w:val="28"/>
          <w:szCs w:val="28"/>
        </w:rPr>
      </w:pPr>
      <w:r w:rsidRPr="00BA6447">
        <w:rPr>
          <w:sz w:val="28"/>
          <w:szCs w:val="28"/>
        </w:rPr>
        <w:t xml:space="preserve">La ley deberá prever sanciones apropiadas contra toda intrusión no autorizada en las tierras de los pueblos interesados o todo uso no autorizado de las mismas por personas ajenas a ellos, y los gobiernos deberán tomar medidas para impedir tales infracciones. </w:t>
      </w:r>
    </w:p>
    <w:p w:rsidR="00BA6447" w:rsidRPr="00BA6447" w:rsidRDefault="00BA6447" w:rsidP="00BA6447">
      <w:pPr>
        <w:rPr>
          <w:sz w:val="28"/>
          <w:szCs w:val="28"/>
        </w:rPr>
      </w:pPr>
      <w:r w:rsidRPr="00BA6447">
        <w:rPr>
          <w:sz w:val="28"/>
          <w:szCs w:val="28"/>
        </w:rPr>
        <w:t xml:space="preserve">ARTICULO 19. </w:t>
      </w:r>
    </w:p>
    <w:p w:rsidR="00BA6447" w:rsidRPr="00BA6447" w:rsidRDefault="00BA6447" w:rsidP="00BA6447">
      <w:pPr>
        <w:rPr>
          <w:sz w:val="28"/>
          <w:szCs w:val="28"/>
        </w:rPr>
      </w:pPr>
      <w:r w:rsidRPr="00BA6447">
        <w:rPr>
          <w:sz w:val="28"/>
          <w:szCs w:val="28"/>
        </w:rPr>
        <w:lastRenderedPageBreak/>
        <w:t xml:space="preserve">Los programas agrarios nacionales deberán garantizar a los pueblos interesados condiciones equivalentes a las que disfruten otros sectores de la población, a los efectos de: </w:t>
      </w:r>
    </w:p>
    <w:p w:rsidR="00BA6447" w:rsidRPr="00BA6447" w:rsidRDefault="00BA6447" w:rsidP="00BA6447">
      <w:pPr>
        <w:rPr>
          <w:sz w:val="28"/>
          <w:szCs w:val="28"/>
        </w:rPr>
      </w:pPr>
      <w:r w:rsidRPr="00BA6447">
        <w:rPr>
          <w:sz w:val="28"/>
          <w:szCs w:val="28"/>
        </w:rPr>
        <w:t xml:space="preserve">a) La asignación de tierras adicionales a dichos pueblos cuando las tierras de que dispongan sean insuficientes para garantizarles los elementos de una existencia normal o para hacer frente a su posible crecimiento numérico; </w:t>
      </w:r>
    </w:p>
    <w:p w:rsidR="00BA6447" w:rsidRPr="00BA6447" w:rsidRDefault="00BA6447" w:rsidP="00BA6447">
      <w:pPr>
        <w:rPr>
          <w:sz w:val="28"/>
          <w:szCs w:val="28"/>
        </w:rPr>
      </w:pPr>
      <w:r w:rsidRPr="00BA6447">
        <w:rPr>
          <w:sz w:val="28"/>
          <w:szCs w:val="28"/>
        </w:rPr>
        <w:t xml:space="preserve">b) El otorgamiento de los medios necesarios para el desarrollo de las tierras que dichos pueblos ya poseen. </w:t>
      </w:r>
    </w:p>
    <w:p w:rsidR="00BA6447" w:rsidRPr="00BA6447" w:rsidRDefault="00BA6447" w:rsidP="00BA6447">
      <w:pPr>
        <w:rPr>
          <w:sz w:val="28"/>
          <w:szCs w:val="28"/>
        </w:rPr>
      </w:pPr>
      <w:r w:rsidRPr="00BA6447">
        <w:rPr>
          <w:sz w:val="28"/>
          <w:szCs w:val="28"/>
        </w:rPr>
        <w:t xml:space="preserve">PARTE III. </w:t>
      </w:r>
    </w:p>
    <w:p w:rsidR="00BA6447" w:rsidRPr="00BA6447" w:rsidRDefault="00BA6447" w:rsidP="00BA6447">
      <w:pPr>
        <w:rPr>
          <w:sz w:val="28"/>
          <w:szCs w:val="28"/>
        </w:rPr>
      </w:pPr>
      <w:r w:rsidRPr="00BA6447">
        <w:rPr>
          <w:sz w:val="28"/>
          <w:szCs w:val="28"/>
        </w:rPr>
        <w:t xml:space="preserve">CONTRATACION Y CONDICIONES DE EMPLEO </w:t>
      </w:r>
    </w:p>
    <w:p w:rsidR="00BA6447" w:rsidRPr="00BA6447" w:rsidRDefault="00BA6447" w:rsidP="00BA6447">
      <w:pPr>
        <w:rPr>
          <w:sz w:val="28"/>
          <w:szCs w:val="28"/>
        </w:rPr>
      </w:pPr>
      <w:r w:rsidRPr="00BA6447">
        <w:rPr>
          <w:sz w:val="28"/>
          <w:szCs w:val="28"/>
        </w:rPr>
        <w:t xml:space="preserve">ARTICULO 20. </w:t>
      </w:r>
    </w:p>
    <w:p w:rsidR="00BA6447" w:rsidRPr="00BA6447" w:rsidRDefault="00BA6447" w:rsidP="00BA6447">
      <w:pPr>
        <w:rPr>
          <w:sz w:val="28"/>
          <w:szCs w:val="28"/>
        </w:rPr>
      </w:pPr>
      <w:r w:rsidRPr="00BA6447">
        <w:rPr>
          <w:sz w:val="28"/>
          <w:szCs w:val="28"/>
        </w:rPr>
        <w:t xml:space="preserve">1. Los gobiernos deberán adoptar, en el marco de su legislación nacional y en cooperación con los pueblos interesados, medidas especiales para garantizar a los trabajadores pertenecientes a esos pueblos una protección eficaz en materia de contratación y condiciones de empleo, en la medida en que no estén protegidos eficazmente por la legislación aplicable a los trabajadores en general. </w:t>
      </w:r>
    </w:p>
    <w:p w:rsidR="00BA6447" w:rsidRPr="00BA6447" w:rsidRDefault="00BA6447" w:rsidP="00BA6447">
      <w:pPr>
        <w:rPr>
          <w:sz w:val="28"/>
          <w:szCs w:val="28"/>
        </w:rPr>
      </w:pPr>
      <w:r w:rsidRPr="00BA6447">
        <w:rPr>
          <w:sz w:val="28"/>
          <w:szCs w:val="28"/>
        </w:rPr>
        <w:t xml:space="preserve">2. Los gobiernos deberán hacer cuanto esté en su poder por evitar cualquier discriminación entre los trabajadores pertenecientes a los pueblos interesados y los demás trabajadores, especialmente en lo relativo </w:t>
      </w:r>
      <w:proofErr w:type="gramStart"/>
      <w:r w:rsidRPr="00BA6447">
        <w:rPr>
          <w:sz w:val="28"/>
          <w:szCs w:val="28"/>
        </w:rPr>
        <w:t>a</w:t>
      </w:r>
      <w:proofErr w:type="gramEnd"/>
      <w:r w:rsidRPr="00BA6447">
        <w:rPr>
          <w:sz w:val="28"/>
          <w:szCs w:val="28"/>
        </w:rPr>
        <w:t xml:space="preserve">: </w:t>
      </w:r>
    </w:p>
    <w:p w:rsidR="00BA6447" w:rsidRPr="00BA6447" w:rsidRDefault="00BA6447" w:rsidP="00BA6447">
      <w:pPr>
        <w:rPr>
          <w:sz w:val="28"/>
          <w:szCs w:val="28"/>
        </w:rPr>
      </w:pPr>
      <w:r w:rsidRPr="00BA6447">
        <w:rPr>
          <w:sz w:val="28"/>
          <w:szCs w:val="28"/>
        </w:rPr>
        <w:t xml:space="preserve">a) Acceso al empleo, incluidos los empleos calificados y las medidas de promoción y de ascenso; </w:t>
      </w:r>
    </w:p>
    <w:p w:rsidR="00BA6447" w:rsidRPr="00BA6447" w:rsidRDefault="00BA6447" w:rsidP="00BA6447">
      <w:pPr>
        <w:rPr>
          <w:sz w:val="28"/>
          <w:szCs w:val="28"/>
        </w:rPr>
      </w:pPr>
      <w:r w:rsidRPr="00BA6447">
        <w:rPr>
          <w:sz w:val="28"/>
          <w:szCs w:val="28"/>
        </w:rPr>
        <w:t xml:space="preserve">b) Remuneración igual por trabajo de igual valor; </w:t>
      </w:r>
    </w:p>
    <w:p w:rsidR="00BA6447" w:rsidRPr="00BA6447" w:rsidRDefault="00BA6447" w:rsidP="00BA6447">
      <w:pPr>
        <w:rPr>
          <w:sz w:val="28"/>
          <w:szCs w:val="28"/>
        </w:rPr>
      </w:pPr>
      <w:r w:rsidRPr="00BA6447">
        <w:rPr>
          <w:sz w:val="28"/>
          <w:szCs w:val="28"/>
        </w:rPr>
        <w:t xml:space="preserve">c) Asistencia médica y social, seguridad e higiene en el trabajo, todas las prestaciones de seguridad social y demás prestaciones derivadas del empleo, así como la vivienda; </w:t>
      </w:r>
    </w:p>
    <w:p w:rsidR="00BA6447" w:rsidRPr="00BA6447" w:rsidRDefault="00BA6447" w:rsidP="00BA6447">
      <w:pPr>
        <w:rPr>
          <w:sz w:val="28"/>
          <w:szCs w:val="28"/>
        </w:rPr>
      </w:pPr>
      <w:r w:rsidRPr="00BA6447">
        <w:rPr>
          <w:sz w:val="28"/>
          <w:szCs w:val="28"/>
        </w:rPr>
        <w:t xml:space="preserve">d) Derecho de asociación, derecho a dedicarse libremente a todas las actividades sindicales para fines lícitos, y derechos a concluir convenios colectivos con empleadores o con organizaciones de empleadores. </w:t>
      </w:r>
    </w:p>
    <w:p w:rsidR="00BA6447" w:rsidRPr="00BA6447" w:rsidRDefault="00BA6447" w:rsidP="00BA6447">
      <w:pPr>
        <w:rPr>
          <w:sz w:val="28"/>
          <w:szCs w:val="28"/>
        </w:rPr>
      </w:pPr>
      <w:r w:rsidRPr="00BA6447">
        <w:rPr>
          <w:sz w:val="28"/>
          <w:szCs w:val="28"/>
        </w:rPr>
        <w:t xml:space="preserve">3. Las medidas adoptadas deberán en particular garantizar que: </w:t>
      </w:r>
    </w:p>
    <w:p w:rsidR="00BA6447" w:rsidRPr="00BA6447" w:rsidRDefault="00BA6447" w:rsidP="00BA6447">
      <w:pPr>
        <w:rPr>
          <w:sz w:val="28"/>
          <w:szCs w:val="28"/>
        </w:rPr>
      </w:pPr>
      <w:r w:rsidRPr="00BA6447">
        <w:rPr>
          <w:sz w:val="28"/>
          <w:szCs w:val="28"/>
        </w:rPr>
        <w:t xml:space="preserve">a) Los trabajadores pertenecientes a los pueblos interesados, incluidos los trabajadores estacionales, eventuales y migrantes empleados en la agricultura o en otras actividades, así como los empleados por contratistas </w:t>
      </w:r>
      <w:r w:rsidRPr="00BA6447">
        <w:rPr>
          <w:sz w:val="28"/>
          <w:szCs w:val="28"/>
        </w:rPr>
        <w:lastRenderedPageBreak/>
        <w:t xml:space="preserve">de mano de obra, gocen de la protección que confieren la legislación y la práctica nacionales a otros trabajadores de estas categorías en los mismos sectores, y sean plenamente informados de sus derechos con arreglo a la legislación laboral y de los recursos de que disponen; </w:t>
      </w:r>
    </w:p>
    <w:p w:rsidR="00BA6447" w:rsidRPr="00BA6447" w:rsidRDefault="00BA6447" w:rsidP="00BA6447">
      <w:pPr>
        <w:rPr>
          <w:sz w:val="28"/>
          <w:szCs w:val="28"/>
        </w:rPr>
      </w:pPr>
      <w:r w:rsidRPr="00BA6447">
        <w:rPr>
          <w:sz w:val="28"/>
          <w:szCs w:val="28"/>
        </w:rPr>
        <w:t xml:space="preserve">b) Los trabajadores pertenecientes a estos pueblos no estén sometidos a condiciones de trabajo peligrosas para su salud, en particular como consecuencia de su exposición a plaguicidas o a otras sustancias tóxicas; </w:t>
      </w:r>
    </w:p>
    <w:p w:rsidR="00BA6447" w:rsidRPr="00BA6447" w:rsidRDefault="00BA6447" w:rsidP="00BA6447">
      <w:pPr>
        <w:rPr>
          <w:sz w:val="28"/>
          <w:szCs w:val="28"/>
        </w:rPr>
      </w:pPr>
      <w:r w:rsidRPr="00BA6447">
        <w:rPr>
          <w:sz w:val="28"/>
          <w:szCs w:val="28"/>
        </w:rPr>
        <w:t xml:space="preserve">c) Los trabajadores pertenecientes a estos pueblos no están sujetos a sistemas de contratación coercitivos, incluidas todas las formas de servidumbre por deudas; </w:t>
      </w:r>
    </w:p>
    <w:p w:rsidR="00BA6447" w:rsidRPr="00BA6447" w:rsidRDefault="00BA6447" w:rsidP="00BA6447">
      <w:pPr>
        <w:rPr>
          <w:sz w:val="28"/>
          <w:szCs w:val="28"/>
        </w:rPr>
      </w:pPr>
      <w:r w:rsidRPr="00BA6447">
        <w:rPr>
          <w:sz w:val="28"/>
          <w:szCs w:val="28"/>
        </w:rPr>
        <w:t xml:space="preserve">d) Los trabajadores pertenecientes a estos pueblos gocen de igualdad de oportunidades y de trato para hombres y mujeres en el empleo y de protección contra el hostigamiento sexual. </w:t>
      </w:r>
    </w:p>
    <w:p w:rsidR="00BA6447" w:rsidRPr="00BA6447" w:rsidRDefault="00BA6447" w:rsidP="00BA6447">
      <w:pPr>
        <w:rPr>
          <w:sz w:val="28"/>
          <w:szCs w:val="28"/>
        </w:rPr>
      </w:pPr>
      <w:r w:rsidRPr="00BA6447">
        <w:rPr>
          <w:sz w:val="28"/>
          <w:szCs w:val="28"/>
        </w:rPr>
        <w:t xml:space="preserve">4. Deberá prestarse especial atención a la creación de servicios adecuados de inspección del trabajo en las regiones donde ejerzan actividades asalariadas trabajadores pertenecientes a los pueblos interesados, a fin de garantizar el cumplimiento de las disposiciones de esta parte del presente Convenio. </w:t>
      </w:r>
    </w:p>
    <w:p w:rsidR="00BA6447" w:rsidRPr="00BA6447" w:rsidRDefault="00BA6447" w:rsidP="00BA6447">
      <w:pPr>
        <w:rPr>
          <w:sz w:val="28"/>
          <w:szCs w:val="28"/>
        </w:rPr>
      </w:pPr>
      <w:r w:rsidRPr="00BA6447">
        <w:rPr>
          <w:sz w:val="28"/>
          <w:szCs w:val="28"/>
        </w:rPr>
        <w:t xml:space="preserve">PARTE IV. </w:t>
      </w:r>
    </w:p>
    <w:p w:rsidR="00BA6447" w:rsidRPr="00BA6447" w:rsidRDefault="00BA6447" w:rsidP="00BA6447">
      <w:pPr>
        <w:rPr>
          <w:sz w:val="28"/>
          <w:szCs w:val="28"/>
        </w:rPr>
      </w:pPr>
      <w:r w:rsidRPr="00BA6447">
        <w:rPr>
          <w:sz w:val="28"/>
          <w:szCs w:val="28"/>
        </w:rPr>
        <w:t xml:space="preserve">FORMACION PROFESIONAL, ARTESANIA E INDUSTRIAS RURALES </w:t>
      </w:r>
    </w:p>
    <w:p w:rsidR="00BA6447" w:rsidRPr="00BA6447" w:rsidRDefault="00BA6447" w:rsidP="00BA6447">
      <w:pPr>
        <w:rPr>
          <w:sz w:val="28"/>
          <w:szCs w:val="28"/>
        </w:rPr>
      </w:pPr>
      <w:r w:rsidRPr="00BA6447">
        <w:rPr>
          <w:sz w:val="28"/>
          <w:szCs w:val="28"/>
        </w:rPr>
        <w:t xml:space="preserve">ARTICULO 21. </w:t>
      </w:r>
    </w:p>
    <w:p w:rsidR="00BA6447" w:rsidRPr="00BA6447" w:rsidRDefault="00BA6447" w:rsidP="00BA6447">
      <w:pPr>
        <w:rPr>
          <w:sz w:val="28"/>
          <w:szCs w:val="28"/>
        </w:rPr>
      </w:pPr>
      <w:r w:rsidRPr="00BA6447">
        <w:rPr>
          <w:sz w:val="28"/>
          <w:szCs w:val="28"/>
        </w:rPr>
        <w:t xml:space="preserve">Los miembros de los pueblos interesados deberán poder disponer de medios de formación profesional por lo menos iguales a los de los demás ciudadanos. </w:t>
      </w:r>
    </w:p>
    <w:p w:rsidR="00BA6447" w:rsidRPr="00BA6447" w:rsidRDefault="00BA6447" w:rsidP="00BA6447">
      <w:pPr>
        <w:rPr>
          <w:sz w:val="28"/>
          <w:szCs w:val="28"/>
        </w:rPr>
      </w:pPr>
      <w:r w:rsidRPr="00BA6447">
        <w:rPr>
          <w:sz w:val="28"/>
          <w:szCs w:val="28"/>
        </w:rPr>
        <w:t xml:space="preserve">ARTICULO 22. </w:t>
      </w:r>
    </w:p>
    <w:p w:rsidR="00BA6447" w:rsidRPr="00BA6447" w:rsidRDefault="00BA6447" w:rsidP="00BA6447">
      <w:pPr>
        <w:rPr>
          <w:sz w:val="28"/>
          <w:szCs w:val="28"/>
        </w:rPr>
      </w:pPr>
      <w:r w:rsidRPr="00BA6447">
        <w:rPr>
          <w:sz w:val="28"/>
          <w:szCs w:val="28"/>
        </w:rPr>
        <w:t xml:space="preserve">1. Deberán tomarse medidas para promover la participación voluntaria de miembros de los pueblos interesados en programas de formación profesional de aplicación general. </w:t>
      </w:r>
    </w:p>
    <w:p w:rsidR="00BA6447" w:rsidRPr="00BA6447" w:rsidRDefault="00BA6447" w:rsidP="00BA6447">
      <w:pPr>
        <w:rPr>
          <w:sz w:val="28"/>
          <w:szCs w:val="28"/>
        </w:rPr>
      </w:pPr>
      <w:r w:rsidRPr="00BA6447">
        <w:rPr>
          <w:sz w:val="28"/>
          <w:szCs w:val="28"/>
        </w:rPr>
        <w:t xml:space="preserve">2. Cuando los programas de formación profesional de aplicación general existentes no respondan a las necesidades especiales de los pueblos interesados, los gobiernos deberán asegurar, con la participación de dichos pueblos, que se pongan a su disposición programas y medios especiales de formación. </w:t>
      </w:r>
    </w:p>
    <w:p w:rsidR="00BA6447" w:rsidRPr="00BA6447" w:rsidRDefault="00BA6447" w:rsidP="00BA6447">
      <w:pPr>
        <w:rPr>
          <w:sz w:val="28"/>
          <w:szCs w:val="28"/>
        </w:rPr>
      </w:pPr>
      <w:r w:rsidRPr="00BA6447">
        <w:rPr>
          <w:sz w:val="28"/>
          <w:szCs w:val="28"/>
        </w:rPr>
        <w:lastRenderedPageBreak/>
        <w:t xml:space="preserve">3. Estos programas especiales de formación deberán basarse en el entorno económico, las condiciones sociales y culturales y las necesidades concretas de los pueblos interesados. Todo estudio a este respecto deberá realizarse en cooperación con esos pueblos, los cuales deberán ser consultados sobre la organización y el funcionamiento de tales programas. Cuando sea posible, esos pueblos deberán asumir progresivamente la responsabilidad de la organización y el funcionamiento de tales programas especiales de formación si así lo deciden. </w:t>
      </w:r>
    </w:p>
    <w:p w:rsidR="00BA6447" w:rsidRPr="00BA6447" w:rsidRDefault="00BA6447" w:rsidP="00BA6447">
      <w:pPr>
        <w:rPr>
          <w:sz w:val="28"/>
          <w:szCs w:val="28"/>
        </w:rPr>
      </w:pPr>
      <w:r w:rsidRPr="00BA6447">
        <w:rPr>
          <w:sz w:val="28"/>
          <w:szCs w:val="28"/>
        </w:rPr>
        <w:t>&lt;Concordancias&gt;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ARTICULO 23. </w:t>
      </w:r>
    </w:p>
    <w:p w:rsidR="00BA6447" w:rsidRPr="00BA6447" w:rsidRDefault="00BA6447" w:rsidP="00BA6447">
      <w:pPr>
        <w:rPr>
          <w:sz w:val="28"/>
          <w:szCs w:val="28"/>
        </w:rPr>
      </w:pPr>
      <w:r w:rsidRPr="00BA6447">
        <w:rPr>
          <w:sz w:val="28"/>
          <w:szCs w:val="28"/>
        </w:rPr>
        <w:t xml:space="preserve">1. La artesanía, las industrias rurales y comunitarias y las actividades tradicionales y relacionadas con la economía de subsistencia de los pueblos interesados, como la caza, la pesca, la caza con trampas y la recolección, deberán reconocerse como factores importantes del mantenimiento de su cultura y de su autosuficiencia y desarrollo económicos. Con la participación de esos pueblos, y siempre que haya lugar, los gobiernos deberán velar porque se fortalezcan y fomenten dichas actividades. </w:t>
      </w:r>
    </w:p>
    <w:p w:rsidR="00BA6447" w:rsidRPr="00BA6447" w:rsidRDefault="00BA6447" w:rsidP="00BA6447">
      <w:pPr>
        <w:rPr>
          <w:sz w:val="28"/>
          <w:szCs w:val="28"/>
        </w:rPr>
      </w:pPr>
      <w:r w:rsidRPr="00BA6447">
        <w:rPr>
          <w:sz w:val="28"/>
          <w:szCs w:val="28"/>
        </w:rPr>
        <w:t xml:space="preserve">2. A petición de los pueblos interesados, deberá facilitárseles, cuando sea posible, una asistencia técnica y financiera apropiada que tenga en cuenta las técnicas tradicionales y las características culturales de esos pueblos y la importancia de un desarrollo sostenido y equitativo. </w:t>
      </w:r>
    </w:p>
    <w:p w:rsidR="00BA6447" w:rsidRPr="00BA6447" w:rsidRDefault="00BA6447" w:rsidP="00BA6447">
      <w:pPr>
        <w:rPr>
          <w:sz w:val="28"/>
          <w:szCs w:val="28"/>
        </w:rPr>
      </w:pPr>
      <w:r w:rsidRPr="00BA6447">
        <w:rPr>
          <w:sz w:val="28"/>
          <w:szCs w:val="28"/>
        </w:rPr>
        <w:t xml:space="preserve">PARTE V. </w:t>
      </w:r>
    </w:p>
    <w:p w:rsidR="00BA6447" w:rsidRPr="00BA6447" w:rsidRDefault="00BA6447" w:rsidP="00BA6447">
      <w:pPr>
        <w:rPr>
          <w:sz w:val="28"/>
          <w:szCs w:val="28"/>
        </w:rPr>
      </w:pPr>
      <w:r w:rsidRPr="00BA6447">
        <w:rPr>
          <w:sz w:val="28"/>
          <w:szCs w:val="28"/>
        </w:rPr>
        <w:t xml:space="preserve">SEGURIDAD SOCIAL Y SALUD </w:t>
      </w:r>
    </w:p>
    <w:p w:rsidR="00BA6447" w:rsidRPr="00BA6447" w:rsidRDefault="00BA6447" w:rsidP="00BA6447">
      <w:pPr>
        <w:rPr>
          <w:sz w:val="28"/>
          <w:szCs w:val="28"/>
        </w:rPr>
      </w:pPr>
      <w:r w:rsidRPr="00BA6447">
        <w:rPr>
          <w:sz w:val="28"/>
          <w:szCs w:val="28"/>
        </w:rPr>
        <w:t xml:space="preserve">ARTICULO 24. </w:t>
      </w:r>
    </w:p>
    <w:p w:rsidR="00BA6447" w:rsidRPr="00BA6447" w:rsidRDefault="00BA6447" w:rsidP="00BA6447">
      <w:pPr>
        <w:rPr>
          <w:sz w:val="28"/>
          <w:szCs w:val="28"/>
        </w:rPr>
      </w:pPr>
      <w:r w:rsidRPr="00BA6447">
        <w:rPr>
          <w:sz w:val="28"/>
          <w:szCs w:val="28"/>
        </w:rPr>
        <w:t xml:space="preserve">Los regímenes de seguridad social deberán extenderse progresivamente a los pueblos interesados y aplicárseles sin discriminación alguna. </w:t>
      </w:r>
    </w:p>
    <w:p w:rsidR="00BA6447" w:rsidRPr="00BA6447" w:rsidRDefault="00BA6447" w:rsidP="00BA6447">
      <w:pPr>
        <w:rPr>
          <w:sz w:val="28"/>
          <w:szCs w:val="28"/>
        </w:rPr>
      </w:pPr>
      <w:r w:rsidRPr="00BA6447">
        <w:rPr>
          <w:sz w:val="28"/>
          <w:szCs w:val="28"/>
        </w:rPr>
        <w:t>&lt;Concordancias&gt;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ARTICULO 25. </w:t>
      </w:r>
    </w:p>
    <w:p w:rsidR="00BA6447" w:rsidRPr="00BA6447" w:rsidRDefault="00BA6447" w:rsidP="00BA6447">
      <w:pPr>
        <w:rPr>
          <w:sz w:val="28"/>
          <w:szCs w:val="28"/>
        </w:rPr>
      </w:pPr>
      <w:r w:rsidRPr="00BA6447">
        <w:rPr>
          <w:sz w:val="28"/>
          <w:szCs w:val="28"/>
        </w:rPr>
        <w:t xml:space="preserve">1. Los gobiernos deberán velar porque se pongan a disposición de los pueblos interesados servicios de salud adecuados o proporcionar a dichos pueblos los medios que les permitan organizar y prestar tales servicios bajo </w:t>
      </w:r>
      <w:r w:rsidRPr="00BA6447">
        <w:rPr>
          <w:sz w:val="28"/>
          <w:szCs w:val="28"/>
        </w:rPr>
        <w:lastRenderedPageBreak/>
        <w:t xml:space="preserve">su propia responsabilidad y control, a fin de que puedan gozar del máximo nivel posible de salud física y mental. </w:t>
      </w:r>
    </w:p>
    <w:p w:rsidR="00BA6447" w:rsidRPr="00BA6447" w:rsidRDefault="00BA6447" w:rsidP="00BA6447">
      <w:pPr>
        <w:rPr>
          <w:sz w:val="28"/>
          <w:szCs w:val="28"/>
        </w:rPr>
      </w:pPr>
      <w:r w:rsidRPr="00BA6447">
        <w:rPr>
          <w:sz w:val="28"/>
          <w:szCs w:val="28"/>
        </w:rPr>
        <w:t xml:space="preserve">2. Los servicios de salud deberán organizarse, en la medida de lo posible, a nivel comunitario. Estos servicios deberán planearse y administrarse en cooperación con los pueblos interesados y tener en cuenta sus condiciones económicas, geográficas, sociales y culturales, así como sus métodos de prevención, prácticas curativas y medicamentos tradicionales. </w:t>
      </w:r>
    </w:p>
    <w:p w:rsidR="00BA6447" w:rsidRPr="00BA6447" w:rsidRDefault="00BA6447" w:rsidP="00BA6447">
      <w:pPr>
        <w:rPr>
          <w:sz w:val="28"/>
          <w:szCs w:val="28"/>
        </w:rPr>
      </w:pPr>
      <w:r w:rsidRPr="00BA6447">
        <w:rPr>
          <w:sz w:val="28"/>
          <w:szCs w:val="28"/>
        </w:rPr>
        <w:t xml:space="preserve">3. El sistema de asistencia sanitaria deberá dar la preferencia a la formación y al empleo de personal sanitario de la comunidad local y centrarse en los cuidados primarios de salud, mantenimiento al mismo tiempo estrechos vínculos con los demás niveles de asistencia sanitaria. </w:t>
      </w:r>
    </w:p>
    <w:p w:rsidR="00BA6447" w:rsidRPr="00BA6447" w:rsidRDefault="00BA6447" w:rsidP="00BA6447">
      <w:pPr>
        <w:rPr>
          <w:sz w:val="28"/>
          <w:szCs w:val="28"/>
        </w:rPr>
      </w:pPr>
      <w:r w:rsidRPr="00BA6447">
        <w:rPr>
          <w:sz w:val="28"/>
          <w:szCs w:val="28"/>
        </w:rPr>
        <w:t xml:space="preserve">4. La prestación de tales servicios de salud deberá coordinarse con las demás medidas sociales, económicas y culturales que se tomen en el país. </w:t>
      </w:r>
    </w:p>
    <w:p w:rsidR="00BA6447" w:rsidRPr="00BA6447" w:rsidRDefault="00BA6447" w:rsidP="00BA6447">
      <w:pPr>
        <w:rPr>
          <w:sz w:val="28"/>
          <w:szCs w:val="28"/>
        </w:rPr>
      </w:pPr>
      <w:r w:rsidRPr="00BA6447">
        <w:rPr>
          <w:sz w:val="28"/>
          <w:szCs w:val="28"/>
        </w:rPr>
        <w:t>&lt;Concordancias&gt;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PARTE VI </w:t>
      </w:r>
    </w:p>
    <w:p w:rsidR="00BA6447" w:rsidRPr="00BA6447" w:rsidRDefault="00BA6447" w:rsidP="00BA6447">
      <w:pPr>
        <w:rPr>
          <w:sz w:val="28"/>
          <w:szCs w:val="28"/>
        </w:rPr>
      </w:pPr>
      <w:r w:rsidRPr="00BA6447">
        <w:rPr>
          <w:sz w:val="28"/>
          <w:szCs w:val="28"/>
        </w:rPr>
        <w:t xml:space="preserve">EDUCACION Y MEDIOS DE COMUNICACION. </w:t>
      </w:r>
    </w:p>
    <w:p w:rsidR="00BA6447" w:rsidRPr="00BA6447" w:rsidRDefault="00BA6447" w:rsidP="00BA6447">
      <w:pPr>
        <w:rPr>
          <w:sz w:val="28"/>
          <w:szCs w:val="28"/>
        </w:rPr>
      </w:pPr>
      <w:r w:rsidRPr="00BA6447">
        <w:rPr>
          <w:sz w:val="28"/>
          <w:szCs w:val="28"/>
        </w:rPr>
        <w:t xml:space="preserve">ARTICULO 26. </w:t>
      </w:r>
    </w:p>
    <w:p w:rsidR="00BA6447" w:rsidRPr="00BA6447" w:rsidRDefault="00BA6447" w:rsidP="00BA6447">
      <w:pPr>
        <w:rPr>
          <w:sz w:val="28"/>
          <w:szCs w:val="28"/>
        </w:rPr>
      </w:pPr>
      <w:r w:rsidRPr="00BA6447">
        <w:rPr>
          <w:sz w:val="28"/>
          <w:szCs w:val="28"/>
        </w:rPr>
        <w:t xml:space="preserve">Deberán adoptarse medidas para garantizar a los miembros de los pueblos interesados la posibilidad de adquirir una educación a todos los niveles, por lo menos en pie de igualdad con el resto de la comunidad nacional. </w:t>
      </w:r>
    </w:p>
    <w:p w:rsidR="00BA6447" w:rsidRPr="00BA6447" w:rsidRDefault="00BA6447" w:rsidP="00BA6447">
      <w:pPr>
        <w:rPr>
          <w:sz w:val="28"/>
          <w:szCs w:val="28"/>
        </w:rPr>
      </w:pPr>
      <w:r w:rsidRPr="00BA6447">
        <w:rPr>
          <w:sz w:val="28"/>
          <w:szCs w:val="28"/>
        </w:rPr>
        <w:t xml:space="preserve">ARTICULO 27. </w:t>
      </w:r>
    </w:p>
    <w:p w:rsidR="00BA6447" w:rsidRPr="00BA6447" w:rsidRDefault="00BA6447" w:rsidP="00BA6447">
      <w:pPr>
        <w:rPr>
          <w:sz w:val="28"/>
          <w:szCs w:val="28"/>
        </w:rPr>
      </w:pPr>
      <w:r w:rsidRPr="00BA6447">
        <w:rPr>
          <w:sz w:val="28"/>
          <w:szCs w:val="28"/>
        </w:rPr>
        <w:t xml:space="preserve">1. Los programas y los servicios de educación destinados a los pueblos interesados deberán desarrollarse y aplicarse en cooperación con éstos a fin de responder a sus necesidades particulares, y deberán abarcar su historia, sus conocimientos y técnicas, sus sistemas de valores y todas sus demás aspiraciones sociales, económicas y culturales. </w:t>
      </w:r>
    </w:p>
    <w:p w:rsidR="00BA6447" w:rsidRPr="00BA6447" w:rsidRDefault="00BA6447" w:rsidP="00BA6447">
      <w:pPr>
        <w:rPr>
          <w:sz w:val="28"/>
          <w:szCs w:val="28"/>
        </w:rPr>
      </w:pPr>
      <w:r w:rsidRPr="00BA6447">
        <w:rPr>
          <w:sz w:val="28"/>
          <w:szCs w:val="28"/>
        </w:rPr>
        <w:t>&lt;Concordancias&gt;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2. La autoridad competente deberá asegurar la formación de miembros de estos pueblos y su participación en la formulación y ejecución de programas de educación, con miras a transferir progresivamente a dichos </w:t>
      </w:r>
      <w:r w:rsidRPr="00BA6447">
        <w:rPr>
          <w:sz w:val="28"/>
          <w:szCs w:val="28"/>
        </w:rPr>
        <w:lastRenderedPageBreak/>
        <w:t xml:space="preserve">pueblos la responsabilidad de la realización de esos programas, cuando haya lugar. </w:t>
      </w:r>
    </w:p>
    <w:p w:rsidR="00BA6447" w:rsidRPr="00BA6447" w:rsidRDefault="00BA6447" w:rsidP="00BA6447">
      <w:pPr>
        <w:rPr>
          <w:sz w:val="28"/>
          <w:szCs w:val="28"/>
        </w:rPr>
      </w:pPr>
      <w:r w:rsidRPr="00BA6447">
        <w:rPr>
          <w:sz w:val="28"/>
          <w:szCs w:val="28"/>
        </w:rPr>
        <w:t xml:space="preserve">3. Además, los gobiernos deberán reconocer el derecho de esos pueblos a crear sus propias instituciones y medios de educación, siempre que tales instituciones satisfagan las normas mínimas establecidas por la autoridad competente en consulta con esos pueblos. Deberán facilitárseles recursos apropiados con tal fin. </w:t>
      </w:r>
    </w:p>
    <w:p w:rsidR="00BA6447" w:rsidRPr="00BA6447" w:rsidRDefault="00BA6447" w:rsidP="00BA6447">
      <w:pPr>
        <w:rPr>
          <w:sz w:val="28"/>
          <w:szCs w:val="28"/>
        </w:rPr>
      </w:pPr>
      <w:r w:rsidRPr="00BA6447">
        <w:rPr>
          <w:sz w:val="28"/>
          <w:szCs w:val="28"/>
        </w:rPr>
        <w:t xml:space="preserve">ARTICULO 28. </w:t>
      </w:r>
    </w:p>
    <w:p w:rsidR="00BA6447" w:rsidRPr="00BA6447" w:rsidRDefault="00BA6447" w:rsidP="00BA6447">
      <w:pPr>
        <w:rPr>
          <w:sz w:val="28"/>
          <w:szCs w:val="28"/>
        </w:rPr>
      </w:pPr>
      <w:r w:rsidRPr="00BA6447">
        <w:rPr>
          <w:sz w:val="28"/>
          <w:szCs w:val="28"/>
        </w:rPr>
        <w:t xml:space="preserve">1. Siempre que sea viable, deberá enseñarse a los niños de los pueblos interesados a leer y a escribir en su propia lengua indígena o en la lengua que más comúnmente se hable en el grupo a que pertenezcan. Cuando ello no sea viable, las autoridades competentes deberán celebrar consultas con esos pueblos con miras a la adopción de medidas que permitan alcanzar este objetivo. </w:t>
      </w:r>
    </w:p>
    <w:p w:rsidR="00BA6447" w:rsidRPr="00BA6447" w:rsidRDefault="00BA6447" w:rsidP="00BA6447">
      <w:pPr>
        <w:rPr>
          <w:sz w:val="28"/>
          <w:szCs w:val="28"/>
        </w:rPr>
      </w:pPr>
      <w:r w:rsidRPr="00BA6447">
        <w:rPr>
          <w:sz w:val="28"/>
          <w:szCs w:val="28"/>
        </w:rPr>
        <w:t xml:space="preserve">2. Deberán tomarse medidas adecuadas para asegurar que esos pueblos tengan la oportunidad de llegar a dominar la lengua nacional o una de las lenguas oficiales del país. </w:t>
      </w:r>
    </w:p>
    <w:p w:rsidR="00BA6447" w:rsidRPr="00BA6447" w:rsidRDefault="00BA6447" w:rsidP="00BA6447">
      <w:pPr>
        <w:rPr>
          <w:sz w:val="28"/>
          <w:szCs w:val="28"/>
        </w:rPr>
      </w:pPr>
      <w:r w:rsidRPr="00BA6447">
        <w:rPr>
          <w:sz w:val="28"/>
          <w:szCs w:val="28"/>
        </w:rPr>
        <w:t xml:space="preserve">3. Deberán adoptarse disposiciones para preservar las lenguas indígenas de los pueblos interesados y promover el desarrollo y la práctica de las mismas. </w:t>
      </w:r>
    </w:p>
    <w:p w:rsidR="00BA6447" w:rsidRPr="00BA6447" w:rsidRDefault="00BA6447" w:rsidP="00BA6447">
      <w:pPr>
        <w:rPr>
          <w:sz w:val="28"/>
          <w:szCs w:val="28"/>
        </w:rPr>
      </w:pPr>
      <w:r w:rsidRPr="00BA6447">
        <w:rPr>
          <w:sz w:val="28"/>
          <w:szCs w:val="28"/>
        </w:rPr>
        <w:t>&lt;Concordancias&gt;</w:t>
      </w:r>
    </w:p>
    <w:p w:rsidR="00BA6447" w:rsidRPr="00BA6447" w:rsidRDefault="00BA6447" w:rsidP="00BA6447">
      <w:pPr>
        <w:rPr>
          <w:sz w:val="28"/>
          <w:szCs w:val="28"/>
        </w:rPr>
      </w:pPr>
    </w:p>
    <w:p w:rsidR="00BA6447" w:rsidRPr="00BA6447" w:rsidRDefault="00BA6447" w:rsidP="00BA6447">
      <w:pPr>
        <w:rPr>
          <w:sz w:val="28"/>
          <w:szCs w:val="28"/>
        </w:rPr>
      </w:pPr>
      <w:r w:rsidRPr="00BA6447">
        <w:rPr>
          <w:sz w:val="28"/>
          <w:szCs w:val="28"/>
        </w:rPr>
        <w:t xml:space="preserve">ARTICULO 29. </w:t>
      </w:r>
    </w:p>
    <w:p w:rsidR="00BA6447" w:rsidRPr="00BA6447" w:rsidRDefault="00BA6447" w:rsidP="00BA6447">
      <w:pPr>
        <w:rPr>
          <w:sz w:val="28"/>
          <w:szCs w:val="28"/>
        </w:rPr>
      </w:pPr>
      <w:r w:rsidRPr="00BA6447">
        <w:rPr>
          <w:sz w:val="28"/>
          <w:szCs w:val="28"/>
        </w:rPr>
        <w:t xml:space="preserve">Un objetivo de la educación de los niños de los pueblos interesados deberá ser impartirles conocimientos generales y aptitudes que les ayuden a participar plenamente y en pie de igualdad en la vida de su propia comunidad y en la de la comunidad nacional. </w:t>
      </w:r>
      <w:r w:rsidRPr="00BA6447">
        <w:rPr>
          <w:sz w:val="28"/>
          <w:szCs w:val="28"/>
        </w:rPr>
        <w:cr/>
      </w:r>
    </w:p>
    <w:p w:rsidR="00BA6447" w:rsidRPr="00BA6447" w:rsidRDefault="00BA6447" w:rsidP="00BA6447">
      <w:pPr>
        <w:rPr>
          <w:sz w:val="28"/>
          <w:szCs w:val="28"/>
        </w:rPr>
      </w:pPr>
      <w:r w:rsidRPr="00BA6447">
        <w:rPr>
          <w:sz w:val="28"/>
          <w:szCs w:val="28"/>
        </w:rPr>
        <w:t xml:space="preserve">ARTICULO 30. </w:t>
      </w:r>
    </w:p>
    <w:p w:rsidR="00BA6447" w:rsidRPr="00BA6447" w:rsidRDefault="00BA6447" w:rsidP="00BA6447">
      <w:pPr>
        <w:rPr>
          <w:sz w:val="28"/>
          <w:szCs w:val="28"/>
        </w:rPr>
      </w:pPr>
      <w:r w:rsidRPr="00BA6447">
        <w:rPr>
          <w:sz w:val="28"/>
          <w:szCs w:val="28"/>
        </w:rPr>
        <w:t xml:space="preserve">1. Los gobiernos deberán adoptar medidas acordes a las tradiciones y culturas de los pueblos interesados, a fin de darles a conocer sus derechos y obligaciones, especialmente en lo que atañe al trabajo, a las posibilidades económicas, a las cuestiones de educación y salud, a los servicios sociales y a los derechos dimanantes del presente Convenio. </w:t>
      </w:r>
    </w:p>
    <w:p w:rsidR="00BA6447" w:rsidRPr="00BA6447" w:rsidRDefault="00BA6447" w:rsidP="00BA6447">
      <w:pPr>
        <w:rPr>
          <w:sz w:val="28"/>
          <w:szCs w:val="28"/>
        </w:rPr>
      </w:pPr>
      <w:r w:rsidRPr="00BA6447">
        <w:rPr>
          <w:sz w:val="28"/>
          <w:szCs w:val="28"/>
        </w:rPr>
        <w:lastRenderedPageBreak/>
        <w:t xml:space="preserve">2. A tal fin, deberá recurrirse, si fuere necesario, a traducciones escritas y a la utilización de los medios de comunicación de masas en las lenguas de dichos pueblos. </w:t>
      </w:r>
    </w:p>
    <w:p w:rsidR="00BA6447" w:rsidRPr="00BA6447" w:rsidRDefault="00BA6447" w:rsidP="00BA6447">
      <w:pPr>
        <w:rPr>
          <w:sz w:val="28"/>
          <w:szCs w:val="28"/>
        </w:rPr>
      </w:pPr>
      <w:r w:rsidRPr="00BA6447">
        <w:rPr>
          <w:sz w:val="28"/>
          <w:szCs w:val="28"/>
        </w:rPr>
        <w:t xml:space="preserve">ARTICULO 31. </w:t>
      </w:r>
    </w:p>
    <w:p w:rsidR="00BA6447" w:rsidRPr="00BA6447" w:rsidRDefault="00BA6447" w:rsidP="00BA6447">
      <w:pPr>
        <w:rPr>
          <w:sz w:val="28"/>
          <w:szCs w:val="28"/>
        </w:rPr>
      </w:pPr>
      <w:r w:rsidRPr="00BA6447">
        <w:rPr>
          <w:sz w:val="28"/>
          <w:szCs w:val="28"/>
        </w:rPr>
        <w:t xml:space="preserve">Deberán adoptarse medidas de carácter educativo en todos los sectores de la comunidad nacional, y especialmente en los que estén en contacto más directo con los pueblos interesados, con objeto de eliminar los prejuicios que pudieran tener con respecto a esos pueblos. A tal fin, deberán hacerse esfuerzos por asegurar que los libros de historia y demás material didáctico ofrezcan una descripción equitativa, exacta e instructiva de las sociedades y culturas de los pueblos interesados. </w:t>
      </w:r>
    </w:p>
    <w:p w:rsidR="00BA6447" w:rsidRPr="00BA6447" w:rsidRDefault="00BA6447" w:rsidP="00BA6447">
      <w:pPr>
        <w:rPr>
          <w:sz w:val="28"/>
          <w:szCs w:val="28"/>
        </w:rPr>
      </w:pPr>
      <w:r w:rsidRPr="00BA6447">
        <w:rPr>
          <w:sz w:val="28"/>
          <w:szCs w:val="28"/>
        </w:rPr>
        <w:t xml:space="preserve">PARTE VII. </w:t>
      </w:r>
    </w:p>
    <w:p w:rsidR="00BA6447" w:rsidRPr="00BA6447" w:rsidRDefault="00BA6447" w:rsidP="00BA6447">
      <w:pPr>
        <w:rPr>
          <w:sz w:val="28"/>
          <w:szCs w:val="28"/>
        </w:rPr>
      </w:pPr>
      <w:r w:rsidRPr="00BA6447">
        <w:rPr>
          <w:sz w:val="28"/>
          <w:szCs w:val="28"/>
        </w:rPr>
        <w:t xml:space="preserve">CONTACTOS Y COOPERACION A TRAVES DE LAS FRONTERAS. </w:t>
      </w:r>
    </w:p>
    <w:p w:rsidR="00BA6447" w:rsidRPr="00BA6447" w:rsidRDefault="00BA6447" w:rsidP="00BA6447">
      <w:pPr>
        <w:rPr>
          <w:sz w:val="28"/>
          <w:szCs w:val="28"/>
        </w:rPr>
      </w:pPr>
      <w:r w:rsidRPr="00BA6447">
        <w:rPr>
          <w:sz w:val="28"/>
          <w:szCs w:val="28"/>
        </w:rPr>
        <w:t xml:space="preserve">ARTICULO 32. </w:t>
      </w:r>
    </w:p>
    <w:p w:rsidR="00BA6447" w:rsidRPr="00BA6447" w:rsidRDefault="00BA6447" w:rsidP="00BA6447">
      <w:pPr>
        <w:rPr>
          <w:sz w:val="28"/>
          <w:szCs w:val="28"/>
        </w:rPr>
      </w:pPr>
      <w:r w:rsidRPr="00BA6447">
        <w:rPr>
          <w:sz w:val="28"/>
          <w:szCs w:val="28"/>
        </w:rPr>
        <w:t xml:space="preserve">Los gobiernos deberán tomar medidas apropiadas, incluso por medio de acuerdos internacionales, para facilitar los contactos y la cooperación entre pueblos indígenas y tribales a través de las fronteras, incluidas las actividades en las esferas económica, social, cultural, espiritual y del medio ambiente. </w:t>
      </w:r>
    </w:p>
    <w:p w:rsidR="00BA6447" w:rsidRPr="00BA6447" w:rsidRDefault="00BA6447" w:rsidP="00BA6447">
      <w:pPr>
        <w:rPr>
          <w:sz w:val="28"/>
          <w:szCs w:val="28"/>
        </w:rPr>
      </w:pPr>
      <w:r w:rsidRPr="00BA6447">
        <w:rPr>
          <w:sz w:val="28"/>
          <w:szCs w:val="28"/>
        </w:rPr>
        <w:t xml:space="preserve">PARTE VIII. </w:t>
      </w:r>
    </w:p>
    <w:p w:rsidR="00BA6447" w:rsidRPr="00BA6447" w:rsidRDefault="00BA6447" w:rsidP="00BA6447">
      <w:pPr>
        <w:rPr>
          <w:sz w:val="28"/>
          <w:szCs w:val="28"/>
        </w:rPr>
      </w:pPr>
      <w:r w:rsidRPr="00BA6447">
        <w:rPr>
          <w:sz w:val="28"/>
          <w:szCs w:val="28"/>
        </w:rPr>
        <w:t xml:space="preserve">ADMINISTRACION </w:t>
      </w:r>
    </w:p>
    <w:p w:rsidR="00BA6447" w:rsidRPr="00BA6447" w:rsidRDefault="00BA6447" w:rsidP="00BA6447">
      <w:pPr>
        <w:rPr>
          <w:sz w:val="28"/>
          <w:szCs w:val="28"/>
        </w:rPr>
      </w:pPr>
      <w:r w:rsidRPr="00BA6447">
        <w:rPr>
          <w:sz w:val="28"/>
          <w:szCs w:val="28"/>
        </w:rPr>
        <w:t xml:space="preserve">ARTICULO 33. </w:t>
      </w:r>
    </w:p>
    <w:p w:rsidR="00BA6447" w:rsidRPr="00BA6447" w:rsidRDefault="00BA6447" w:rsidP="00BA6447">
      <w:pPr>
        <w:rPr>
          <w:sz w:val="28"/>
          <w:szCs w:val="28"/>
        </w:rPr>
      </w:pPr>
      <w:r w:rsidRPr="00BA6447">
        <w:rPr>
          <w:sz w:val="28"/>
          <w:szCs w:val="28"/>
        </w:rPr>
        <w:t xml:space="preserve">1. La autoridad gubernamental responsable de las cuestiones que abarca el presente Convenio deberá asegurarse de que existen instituciones u otros mecanismos apropiados para administrar los programas que afecten a los pueblos interesados, y de que tales instituciones o mecanismos disponen de los medios necesarios para el cabal desempeño de sus funciones. </w:t>
      </w:r>
    </w:p>
    <w:p w:rsidR="00BA6447" w:rsidRPr="00BA6447" w:rsidRDefault="00BA6447" w:rsidP="00BA6447">
      <w:pPr>
        <w:rPr>
          <w:sz w:val="28"/>
          <w:szCs w:val="28"/>
        </w:rPr>
      </w:pPr>
      <w:r w:rsidRPr="00BA6447">
        <w:rPr>
          <w:sz w:val="28"/>
          <w:szCs w:val="28"/>
        </w:rPr>
        <w:t xml:space="preserve">2. Tales programas deberán incluir: </w:t>
      </w:r>
    </w:p>
    <w:p w:rsidR="00BA6447" w:rsidRPr="00BA6447" w:rsidRDefault="00BA6447" w:rsidP="00BA6447">
      <w:pPr>
        <w:rPr>
          <w:sz w:val="28"/>
          <w:szCs w:val="28"/>
        </w:rPr>
      </w:pPr>
      <w:r w:rsidRPr="00BA6447">
        <w:rPr>
          <w:sz w:val="28"/>
          <w:szCs w:val="28"/>
        </w:rPr>
        <w:t xml:space="preserve">a) La planificación, coordinación, ejecución y evaluación, en cooperación con los pueblos interesados, de las medidas previstas en el presente Convenio; </w:t>
      </w:r>
    </w:p>
    <w:p w:rsidR="00BA6447" w:rsidRPr="00BA6447" w:rsidRDefault="00BA6447" w:rsidP="00BA6447">
      <w:pPr>
        <w:rPr>
          <w:sz w:val="28"/>
          <w:szCs w:val="28"/>
        </w:rPr>
      </w:pPr>
      <w:r w:rsidRPr="00BA6447">
        <w:rPr>
          <w:sz w:val="28"/>
          <w:szCs w:val="28"/>
        </w:rPr>
        <w:lastRenderedPageBreak/>
        <w:t xml:space="preserve">b) La proposición de medidas legislativas y de otra índole a las autoridades competentes y el control de la aplicación de las medidas adoptadas en cooperación con los pueblos interesados. </w:t>
      </w:r>
    </w:p>
    <w:p w:rsidR="00BA6447" w:rsidRPr="00BA6447" w:rsidRDefault="00BA6447" w:rsidP="00BA6447">
      <w:pPr>
        <w:rPr>
          <w:sz w:val="28"/>
          <w:szCs w:val="28"/>
        </w:rPr>
      </w:pPr>
      <w:r w:rsidRPr="00BA6447">
        <w:rPr>
          <w:sz w:val="28"/>
          <w:szCs w:val="28"/>
        </w:rPr>
        <w:t xml:space="preserve">PARTE IX. </w:t>
      </w:r>
    </w:p>
    <w:p w:rsidR="00BA6447" w:rsidRPr="00BA6447" w:rsidRDefault="00BA6447" w:rsidP="00BA6447">
      <w:pPr>
        <w:rPr>
          <w:sz w:val="28"/>
          <w:szCs w:val="28"/>
        </w:rPr>
      </w:pPr>
      <w:r w:rsidRPr="00BA6447">
        <w:rPr>
          <w:sz w:val="28"/>
          <w:szCs w:val="28"/>
        </w:rPr>
        <w:t xml:space="preserve">DISPOSICIONES GENERALES </w:t>
      </w:r>
    </w:p>
    <w:p w:rsidR="00BA6447" w:rsidRPr="00BA6447" w:rsidRDefault="00BA6447" w:rsidP="00BA6447">
      <w:pPr>
        <w:rPr>
          <w:sz w:val="28"/>
          <w:szCs w:val="28"/>
        </w:rPr>
      </w:pPr>
      <w:r w:rsidRPr="00BA6447">
        <w:rPr>
          <w:sz w:val="28"/>
          <w:szCs w:val="28"/>
        </w:rPr>
        <w:t xml:space="preserve">La naturaleza y el alcance de las medidas que se adopten para dar efecto al presente Convenio deberán determinarse con flexibilidad, teniendo en cuenta las condiciones propias de cada país. </w:t>
      </w:r>
    </w:p>
    <w:p w:rsidR="00BA6447" w:rsidRPr="00BA6447" w:rsidRDefault="00BA6447" w:rsidP="00BA6447">
      <w:pPr>
        <w:rPr>
          <w:sz w:val="28"/>
          <w:szCs w:val="28"/>
        </w:rPr>
      </w:pPr>
      <w:r w:rsidRPr="00BA6447">
        <w:rPr>
          <w:sz w:val="28"/>
          <w:szCs w:val="28"/>
        </w:rPr>
        <w:t xml:space="preserve">ARTICULO 35. </w:t>
      </w:r>
    </w:p>
    <w:p w:rsidR="00BA6447" w:rsidRPr="00BA6447" w:rsidRDefault="00BA6447" w:rsidP="00BA6447">
      <w:pPr>
        <w:rPr>
          <w:sz w:val="28"/>
          <w:szCs w:val="28"/>
        </w:rPr>
      </w:pPr>
      <w:r w:rsidRPr="00BA6447">
        <w:rPr>
          <w:sz w:val="28"/>
          <w:szCs w:val="28"/>
        </w:rPr>
        <w:t xml:space="preserve">La aplicación de las disposiciones del presente Convenio no deberá menoscabar los derechos y las ventajas garantizados a los pueblos interesados en virtud de otros convenios y recomendaciones, instrumentos internacionales, tratados, o leyes, laudos, costumbres o acuerdos nacionales. </w:t>
      </w:r>
    </w:p>
    <w:p w:rsidR="00BA6447" w:rsidRPr="00BA6447" w:rsidRDefault="00BA6447" w:rsidP="00BA6447">
      <w:pPr>
        <w:rPr>
          <w:sz w:val="28"/>
          <w:szCs w:val="28"/>
        </w:rPr>
      </w:pPr>
      <w:r w:rsidRPr="00BA6447">
        <w:rPr>
          <w:sz w:val="28"/>
          <w:szCs w:val="28"/>
        </w:rPr>
        <w:t xml:space="preserve">PARTE X. </w:t>
      </w:r>
    </w:p>
    <w:p w:rsidR="00BA6447" w:rsidRPr="00BA6447" w:rsidRDefault="00BA6447" w:rsidP="00BA6447">
      <w:pPr>
        <w:rPr>
          <w:sz w:val="28"/>
          <w:szCs w:val="28"/>
        </w:rPr>
      </w:pPr>
      <w:r w:rsidRPr="00BA6447">
        <w:rPr>
          <w:sz w:val="28"/>
          <w:szCs w:val="28"/>
        </w:rPr>
        <w:t xml:space="preserve">DISPOSICIONES FINALES. </w:t>
      </w:r>
    </w:p>
    <w:p w:rsidR="00BA6447" w:rsidRPr="00BA6447" w:rsidRDefault="00BA6447" w:rsidP="00BA6447">
      <w:pPr>
        <w:rPr>
          <w:sz w:val="28"/>
          <w:szCs w:val="28"/>
        </w:rPr>
      </w:pPr>
      <w:r w:rsidRPr="00BA6447">
        <w:rPr>
          <w:sz w:val="28"/>
          <w:szCs w:val="28"/>
        </w:rPr>
        <w:t xml:space="preserve">ARTICULO 36. </w:t>
      </w:r>
    </w:p>
    <w:p w:rsidR="00BA6447" w:rsidRPr="00BA6447" w:rsidRDefault="00BA6447" w:rsidP="00BA6447">
      <w:pPr>
        <w:rPr>
          <w:sz w:val="28"/>
          <w:szCs w:val="28"/>
        </w:rPr>
      </w:pPr>
      <w:r w:rsidRPr="00BA6447">
        <w:rPr>
          <w:sz w:val="28"/>
          <w:szCs w:val="28"/>
        </w:rPr>
        <w:t xml:space="preserve">Este Convenio revisa el Convenio sobre poblaciones indígenas y tribales, 1957. </w:t>
      </w:r>
    </w:p>
    <w:p w:rsidR="00BA6447" w:rsidRPr="00BA6447" w:rsidRDefault="00BA6447" w:rsidP="00BA6447">
      <w:pPr>
        <w:rPr>
          <w:sz w:val="28"/>
          <w:szCs w:val="28"/>
        </w:rPr>
      </w:pPr>
      <w:r w:rsidRPr="00BA6447">
        <w:rPr>
          <w:sz w:val="28"/>
          <w:szCs w:val="28"/>
        </w:rPr>
        <w:t xml:space="preserve">ARTICULO 37. </w:t>
      </w:r>
    </w:p>
    <w:p w:rsidR="00BA6447" w:rsidRPr="00BA6447" w:rsidRDefault="00BA6447" w:rsidP="00BA6447">
      <w:pPr>
        <w:rPr>
          <w:sz w:val="28"/>
          <w:szCs w:val="28"/>
        </w:rPr>
      </w:pPr>
      <w:r w:rsidRPr="00BA6447">
        <w:rPr>
          <w:sz w:val="28"/>
          <w:szCs w:val="28"/>
        </w:rPr>
        <w:t xml:space="preserve">Las ratificaciones formales del presente Convenio serán comunicadas, para su registro, al Director General de la Oficina Internacional del Trabajo. </w:t>
      </w:r>
    </w:p>
    <w:p w:rsidR="00BA6447" w:rsidRPr="00BA6447" w:rsidRDefault="00BA6447" w:rsidP="00BA6447">
      <w:pPr>
        <w:rPr>
          <w:sz w:val="28"/>
          <w:szCs w:val="28"/>
        </w:rPr>
      </w:pPr>
      <w:r w:rsidRPr="00BA6447">
        <w:rPr>
          <w:sz w:val="28"/>
          <w:szCs w:val="28"/>
        </w:rPr>
        <w:t xml:space="preserve">ARTICULO 38. </w:t>
      </w:r>
    </w:p>
    <w:p w:rsidR="00BA6447" w:rsidRPr="00BA6447" w:rsidRDefault="00BA6447" w:rsidP="00BA6447">
      <w:pPr>
        <w:rPr>
          <w:sz w:val="28"/>
          <w:szCs w:val="28"/>
        </w:rPr>
      </w:pPr>
      <w:r w:rsidRPr="00BA6447">
        <w:rPr>
          <w:sz w:val="28"/>
          <w:szCs w:val="28"/>
        </w:rPr>
        <w:t xml:space="preserve">1. Este Convenio obligará únicamente a aquellos miembros de la Organización Internacional del Trabajo cuyas ratificaciones haya registrado el Director General. </w:t>
      </w:r>
    </w:p>
    <w:p w:rsidR="00BA6447" w:rsidRPr="00BA6447" w:rsidRDefault="00BA6447" w:rsidP="00BA6447">
      <w:pPr>
        <w:rPr>
          <w:sz w:val="28"/>
          <w:szCs w:val="28"/>
        </w:rPr>
      </w:pPr>
      <w:r w:rsidRPr="00BA6447">
        <w:rPr>
          <w:sz w:val="28"/>
          <w:szCs w:val="28"/>
        </w:rPr>
        <w:t xml:space="preserve">2. Entrará en vigor doce meses después de la fecha en que las ratificaciones de dos miembros hayan sido registradas por el Director General. </w:t>
      </w:r>
    </w:p>
    <w:p w:rsidR="00BA6447" w:rsidRPr="00BA6447" w:rsidRDefault="00BA6447" w:rsidP="00BA6447">
      <w:pPr>
        <w:rPr>
          <w:sz w:val="28"/>
          <w:szCs w:val="28"/>
        </w:rPr>
      </w:pPr>
      <w:r w:rsidRPr="00BA6447">
        <w:rPr>
          <w:sz w:val="28"/>
          <w:szCs w:val="28"/>
        </w:rPr>
        <w:t xml:space="preserve">3. Desde dicho momento, este Convenio entrará en vigor, para cada miembro, doce meses después de la fecha en que haya sido registrada su ratificación. </w:t>
      </w:r>
    </w:p>
    <w:p w:rsidR="00BA6447" w:rsidRPr="00BA6447" w:rsidRDefault="00BA6447" w:rsidP="00BA6447">
      <w:pPr>
        <w:rPr>
          <w:sz w:val="28"/>
          <w:szCs w:val="28"/>
        </w:rPr>
      </w:pPr>
      <w:r w:rsidRPr="00BA6447">
        <w:rPr>
          <w:sz w:val="28"/>
          <w:szCs w:val="28"/>
        </w:rPr>
        <w:lastRenderedPageBreak/>
        <w:t xml:space="preserve">ARTICULO 39. </w:t>
      </w:r>
    </w:p>
    <w:p w:rsidR="00BA6447" w:rsidRPr="00BA6447" w:rsidRDefault="00BA6447" w:rsidP="00BA6447">
      <w:pPr>
        <w:rPr>
          <w:sz w:val="28"/>
          <w:szCs w:val="28"/>
        </w:rPr>
      </w:pPr>
      <w:r w:rsidRPr="00BA6447">
        <w:rPr>
          <w:sz w:val="28"/>
          <w:szCs w:val="28"/>
        </w:rPr>
        <w:t xml:space="preserve">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 </w:t>
      </w:r>
    </w:p>
    <w:p w:rsidR="00BA6447" w:rsidRPr="00BA6447" w:rsidRDefault="00BA6447" w:rsidP="00BA6447">
      <w:pPr>
        <w:rPr>
          <w:sz w:val="28"/>
          <w:szCs w:val="28"/>
        </w:rPr>
      </w:pPr>
      <w:r w:rsidRPr="00BA6447">
        <w:rPr>
          <w:sz w:val="28"/>
          <w:szCs w:val="28"/>
        </w:rPr>
        <w:t xml:space="preserve">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sucesivo podrá denunciar este Convenio a la expiración de cada período de diez años, en las condiciones previstas en este artículo. </w:t>
      </w:r>
    </w:p>
    <w:p w:rsidR="00BA6447" w:rsidRPr="00BA6447" w:rsidRDefault="00BA6447" w:rsidP="00BA6447">
      <w:pPr>
        <w:rPr>
          <w:sz w:val="28"/>
          <w:szCs w:val="28"/>
        </w:rPr>
      </w:pPr>
      <w:r w:rsidRPr="00BA6447">
        <w:rPr>
          <w:sz w:val="28"/>
          <w:szCs w:val="28"/>
        </w:rPr>
        <w:t xml:space="preserve">ARTICULO 40. </w:t>
      </w:r>
    </w:p>
    <w:p w:rsidR="00BA6447" w:rsidRPr="00BA6447" w:rsidRDefault="00BA6447" w:rsidP="00BA6447">
      <w:pPr>
        <w:rPr>
          <w:sz w:val="28"/>
          <w:szCs w:val="28"/>
        </w:rPr>
      </w:pPr>
      <w:r w:rsidRPr="00BA6447">
        <w:rPr>
          <w:sz w:val="28"/>
          <w:szCs w:val="28"/>
        </w:rPr>
        <w:t xml:space="preserve">1. El Director General de la Oficina Internacional del Trabajo notificará a todos los Miembros de la Organización Internacional del Trabajo el registro de cuantas ratificaciones, declaraciones y denuncias le comuniquen los miembros de la Organización. </w:t>
      </w:r>
    </w:p>
    <w:p w:rsidR="00BA6447" w:rsidRPr="00BA6447" w:rsidRDefault="00BA6447" w:rsidP="00BA6447">
      <w:pPr>
        <w:rPr>
          <w:sz w:val="28"/>
          <w:szCs w:val="28"/>
        </w:rPr>
      </w:pPr>
      <w:r w:rsidRPr="00BA6447">
        <w:rPr>
          <w:sz w:val="28"/>
          <w:szCs w:val="28"/>
        </w:rPr>
        <w:t xml:space="preserve">2. Al notificar a los miembros de la Organización el registro de la segunda ratificación que le haya sido comunicada, el Director General llamará la atención de los miembros de la Organización sobre la fecha en que entrará en vigor el presente Convenio. </w:t>
      </w:r>
    </w:p>
    <w:p w:rsidR="00BA6447" w:rsidRPr="00BA6447" w:rsidRDefault="00BA6447" w:rsidP="00BA6447">
      <w:pPr>
        <w:rPr>
          <w:sz w:val="28"/>
          <w:szCs w:val="28"/>
        </w:rPr>
      </w:pPr>
      <w:r w:rsidRPr="00BA6447">
        <w:rPr>
          <w:sz w:val="28"/>
          <w:szCs w:val="28"/>
        </w:rPr>
        <w:t xml:space="preserve">ARTICULO 41. </w:t>
      </w:r>
    </w:p>
    <w:p w:rsidR="00BA6447" w:rsidRPr="00BA6447" w:rsidRDefault="00BA6447" w:rsidP="00BA6447">
      <w:pPr>
        <w:rPr>
          <w:sz w:val="28"/>
          <w:szCs w:val="28"/>
        </w:rPr>
      </w:pPr>
      <w:r w:rsidRPr="00BA6447">
        <w:rPr>
          <w:sz w:val="28"/>
          <w:szCs w:val="28"/>
        </w:rPr>
        <w:t xml:space="preserve">El Director General de la Oficina Internacional del Trabajo comunicará al Secretario General de las Naciones Unidas, a los efectos del registro y de conformidad con el artículo 102 de la Carta de las Naciones Unidas, una información completa sobre toda las ratificaciones, declaraciones y actas de denuncia que haya registrado de acuerdo con los artículos precedentes. </w:t>
      </w:r>
    </w:p>
    <w:p w:rsidR="00BA6447" w:rsidRPr="00BA6447" w:rsidRDefault="00BA6447" w:rsidP="00BA6447">
      <w:pPr>
        <w:rPr>
          <w:sz w:val="28"/>
          <w:szCs w:val="28"/>
        </w:rPr>
      </w:pPr>
      <w:r w:rsidRPr="00BA6447">
        <w:rPr>
          <w:sz w:val="28"/>
          <w:szCs w:val="28"/>
        </w:rPr>
        <w:t xml:space="preserve">ARTICULO 42. </w:t>
      </w:r>
    </w:p>
    <w:p w:rsidR="00BA6447" w:rsidRPr="00BA6447" w:rsidRDefault="00BA6447" w:rsidP="00BA6447">
      <w:pPr>
        <w:rPr>
          <w:sz w:val="28"/>
          <w:szCs w:val="28"/>
        </w:rPr>
      </w:pPr>
      <w:r w:rsidRPr="00BA6447">
        <w:rPr>
          <w:sz w:val="28"/>
          <w:szCs w:val="28"/>
        </w:rPr>
        <w:t xml:space="preserve">Cada vez que lo estime necesario, el Consejo de Administración de la Oficina Internacional del Trabajo presentará a la Conferencia una memoria sobre la aplicación del Convenio, y considerará la conveniencia de incluir en el orden del día de la Conferencia la cuestión de su revisión total o parcial. </w:t>
      </w:r>
    </w:p>
    <w:p w:rsidR="00BA6447" w:rsidRPr="00BA6447" w:rsidRDefault="00BA6447" w:rsidP="00BA6447">
      <w:pPr>
        <w:rPr>
          <w:sz w:val="28"/>
          <w:szCs w:val="28"/>
        </w:rPr>
      </w:pPr>
      <w:r w:rsidRPr="00BA6447">
        <w:rPr>
          <w:sz w:val="28"/>
          <w:szCs w:val="28"/>
        </w:rPr>
        <w:t xml:space="preserve">ARTICULO 43. </w:t>
      </w:r>
    </w:p>
    <w:p w:rsidR="00BA6447" w:rsidRPr="00BA6447" w:rsidRDefault="00BA6447" w:rsidP="00BA6447">
      <w:pPr>
        <w:rPr>
          <w:sz w:val="28"/>
          <w:szCs w:val="28"/>
        </w:rPr>
      </w:pPr>
      <w:r w:rsidRPr="00BA6447">
        <w:rPr>
          <w:sz w:val="28"/>
          <w:szCs w:val="28"/>
        </w:rPr>
        <w:lastRenderedPageBreak/>
        <w:t xml:space="preserve">En caso de que la Conferencia adopte un nuevo convenio que implique una revisión total o parcial del presente, y a menos que el nuevo convenio contenga disposiciones en contrario: </w:t>
      </w:r>
    </w:p>
    <w:p w:rsidR="00BA6447" w:rsidRPr="00BA6447" w:rsidRDefault="00BA6447" w:rsidP="00BA6447">
      <w:pPr>
        <w:rPr>
          <w:sz w:val="28"/>
          <w:szCs w:val="28"/>
        </w:rPr>
      </w:pPr>
      <w:r w:rsidRPr="00BA6447">
        <w:rPr>
          <w:sz w:val="28"/>
          <w:szCs w:val="28"/>
        </w:rPr>
        <w:t xml:space="preserve">a) La ratificación, por un miembro, del nuevo convenio revisor implicará, ipso jure, la denuncia inmediata de este Convenio, no obstante las disposiciones contenidas en el artículo 39, siempre que el nuevo convenio revisor haya entrado en vigor; </w:t>
      </w:r>
    </w:p>
    <w:p w:rsidR="00BA6447" w:rsidRPr="00BA6447" w:rsidRDefault="00BA6447" w:rsidP="00BA6447">
      <w:pPr>
        <w:rPr>
          <w:sz w:val="28"/>
          <w:szCs w:val="28"/>
        </w:rPr>
      </w:pPr>
      <w:r w:rsidRPr="00BA6447">
        <w:rPr>
          <w:sz w:val="28"/>
          <w:szCs w:val="28"/>
        </w:rPr>
        <w:t xml:space="preserve">b) A partir de la fecha en que entre en vigor el nuevo convenio revisor, el presente Convenio cesará de estar abierto a la ratificación por los miembros. </w:t>
      </w:r>
    </w:p>
    <w:p w:rsidR="00BA6447" w:rsidRPr="00BA6447" w:rsidRDefault="00BA6447" w:rsidP="00BA6447">
      <w:pPr>
        <w:rPr>
          <w:sz w:val="28"/>
          <w:szCs w:val="28"/>
        </w:rPr>
      </w:pPr>
      <w:r w:rsidRPr="00BA6447">
        <w:rPr>
          <w:sz w:val="28"/>
          <w:szCs w:val="28"/>
        </w:rPr>
        <w:t xml:space="preserve">2. Este Convenio continuará en vigor en todo caso, en su forma y contenido actuales, para los miembros que lo hayan ratificado y no ratifiquen el Convenio revisor. </w:t>
      </w:r>
    </w:p>
    <w:p w:rsidR="00BA6447" w:rsidRPr="00BA6447" w:rsidRDefault="00BA6447" w:rsidP="00BA6447">
      <w:pPr>
        <w:rPr>
          <w:sz w:val="28"/>
          <w:szCs w:val="28"/>
        </w:rPr>
      </w:pPr>
      <w:r w:rsidRPr="00BA6447">
        <w:rPr>
          <w:sz w:val="28"/>
          <w:szCs w:val="28"/>
        </w:rPr>
        <w:t xml:space="preserve">ARTICULO 44. </w:t>
      </w:r>
    </w:p>
    <w:p w:rsidR="00BA6447" w:rsidRPr="00BA6447" w:rsidRDefault="00BA6447" w:rsidP="00BA6447">
      <w:pPr>
        <w:rPr>
          <w:sz w:val="28"/>
          <w:szCs w:val="28"/>
        </w:rPr>
      </w:pPr>
      <w:r w:rsidRPr="00BA6447">
        <w:rPr>
          <w:sz w:val="28"/>
          <w:szCs w:val="28"/>
        </w:rPr>
        <w:t xml:space="preserve">Las versiones inglesa y francesa del texto de este Convenio son igualmente auténticas. </w:t>
      </w:r>
    </w:p>
    <w:p w:rsidR="00BA6447" w:rsidRPr="00BA6447" w:rsidRDefault="00BA6447" w:rsidP="00BA6447">
      <w:pPr>
        <w:rPr>
          <w:sz w:val="28"/>
          <w:szCs w:val="28"/>
        </w:rPr>
      </w:pPr>
      <w:r w:rsidRPr="00BA6447">
        <w:rPr>
          <w:sz w:val="28"/>
          <w:szCs w:val="28"/>
        </w:rPr>
        <w:t xml:space="preserve">La suscrita Jefe de la División de Asuntos </w:t>
      </w:r>
    </w:p>
    <w:p w:rsidR="00BA6447" w:rsidRPr="00BA6447" w:rsidRDefault="00BA6447" w:rsidP="00BA6447">
      <w:pPr>
        <w:rPr>
          <w:sz w:val="28"/>
          <w:szCs w:val="28"/>
        </w:rPr>
      </w:pPr>
      <w:r w:rsidRPr="00BA6447">
        <w:rPr>
          <w:sz w:val="28"/>
          <w:szCs w:val="28"/>
        </w:rPr>
        <w:t xml:space="preserve">Jurídicos del Ministerio de Relaciones Exteriores, </w:t>
      </w:r>
    </w:p>
    <w:p w:rsidR="00BA6447" w:rsidRPr="00BA6447" w:rsidRDefault="00BA6447" w:rsidP="00BA6447">
      <w:pPr>
        <w:rPr>
          <w:sz w:val="28"/>
          <w:szCs w:val="28"/>
        </w:rPr>
      </w:pPr>
      <w:r w:rsidRPr="00BA6447">
        <w:rPr>
          <w:sz w:val="28"/>
          <w:szCs w:val="28"/>
        </w:rPr>
        <w:t xml:space="preserve">HACE CONSTAR: </w:t>
      </w:r>
    </w:p>
    <w:p w:rsidR="00BA6447" w:rsidRPr="00BA6447" w:rsidRDefault="00BA6447" w:rsidP="00BA6447">
      <w:pPr>
        <w:rPr>
          <w:sz w:val="28"/>
          <w:szCs w:val="28"/>
        </w:rPr>
      </w:pPr>
      <w:r w:rsidRPr="00BA6447">
        <w:rPr>
          <w:sz w:val="28"/>
          <w:szCs w:val="28"/>
        </w:rPr>
        <w:t xml:space="preserve">Que la presente reproducción es fotocopia fiel e íntegra del texto certificado del "Convenio número 169 sobre pueblos indígenas y tribales en países Independientes", adoptado por la Septuagésima Sexta Reunión de la Conferencia General del Trabajo, Ginebra, 1989, que reposa en los archivos de la División de Asuntos Jurídicos -Sección Tratados- del Ministerio de Relaciones Exteriores. </w:t>
      </w:r>
    </w:p>
    <w:p w:rsidR="00BA6447" w:rsidRPr="00BA6447" w:rsidRDefault="00BA6447" w:rsidP="00BA6447">
      <w:pPr>
        <w:rPr>
          <w:sz w:val="28"/>
          <w:szCs w:val="28"/>
        </w:rPr>
      </w:pPr>
      <w:r w:rsidRPr="00BA6447">
        <w:rPr>
          <w:sz w:val="28"/>
          <w:szCs w:val="28"/>
        </w:rPr>
        <w:t xml:space="preserve">Dada en Bogotá, D. e., a los 6 días del mes de diciembre de 1989. </w:t>
      </w:r>
    </w:p>
    <w:p w:rsidR="00BA6447" w:rsidRPr="00BA6447" w:rsidRDefault="00BA6447" w:rsidP="00BA6447">
      <w:pPr>
        <w:rPr>
          <w:sz w:val="28"/>
          <w:szCs w:val="28"/>
        </w:rPr>
      </w:pPr>
      <w:r w:rsidRPr="00BA6447">
        <w:rPr>
          <w:sz w:val="28"/>
          <w:szCs w:val="28"/>
        </w:rPr>
        <w:t xml:space="preserve">La Jefe de la División de Asuntos Jurídicos, </w:t>
      </w:r>
    </w:p>
    <w:p w:rsidR="00BA6447" w:rsidRPr="00BA6447" w:rsidRDefault="00BA6447" w:rsidP="00BA6447">
      <w:pPr>
        <w:rPr>
          <w:sz w:val="28"/>
          <w:szCs w:val="28"/>
        </w:rPr>
      </w:pPr>
      <w:r w:rsidRPr="00BA6447">
        <w:rPr>
          <w:sz w:val="28"/>
          <w:szCs w:val="28"/>
        </w:rPr>
        <w:t xml:space="preserve">FULVIA ELVIRA BENAVIDES COTES. </w:t>
      </w:r>
    </w:p>
    <w:p w:rsidR="00BA6447" w:rsidRPr="00BA6447" w:rsidRDefault="00BA6447" w:rsidP="00BA6447">
      <w:pPr>
        <w:rPr>
          <w:sz w:val="28"/>
          <w:szCs w:val="28"/>
        </w:rPr>
      </w:pPr>
      <w:r w:rsidRPr="00BA6447">
        <w:rPr>
          <w:sz w:val="28"/>
          <w:szCs w:val="28"/>
        </w:rPr>
        <w:t xml:space="preserve">Rama Ejecutiva del Poder Público - Presidencia de la República </w:t>
      </w:r>
    </w:p>
    <w:p w:rsidR="00BA6447" w:rsidRPr="00BA6447" w:rsidRDefault="00BA6447" w:rsidP="00BA6447">
      <w:pPr>
        <w:rPr>
          <w:sz w:val="28"/>
          <w:szCs w:val="28"/>
        </w:rPr>
      </w:pPr>
      <w:r w:rsidRPr="00BA6447">
        <w:rPr>
          <w:sz w:val="28"/>
          <w:szCs w:val="28"/>
        </w:rPr>
        <w:t xml:space="preserve">Bogotá, D. E., 18 de diciembre de 1989. </w:t>
      </w:r>
    </w:p>
    <w:p w:rsidR="00BA6447" w:rsidRPr="00BA6447" w:rsidRDefault="00BA6447" w:rsidP="00BA6447">
      <w:pPr>
        <w:rPr>
          <w:sz w:val="28"/>
          <w:szCs w:val="28"/>
        </w:rPr>
      </w:pPr>
      <w:r w:rsidRPr="00BA6447">
        <w:rPr>
          <w:sz w:val="28"/>
          <w:szCs w:val="28"/>
        </w:rPr>
        <w:t xml:space="preserve">Aprobado. Sométase a la consideración del </w:t>
      </w:r>
    </w:p>
    <w:p w:rsidR="00BA6447" w:rsidRPr="00BA6447" w:rsidRDefault="00BA6447" w:rsidP="00BA6447">
      <w:pPr>
        <w:rPr>
          <w:sz w:val="28"/>
          <w:szCs w:val="28"/>
        </w:rPr>
      </w:pPr>
      <w:proofErr w:type="gramStart"/>
      <w:r w:rsidRPr="00BA6447">
        <w:rPr>
          <w:sz w:val="28"/>
          <w:szCs w:val="28"/>
        </w:rPr>
        <w:lastRenderedPageBreak/>
        <w:t>honorable</w:t>
      </w:r>
      <w:proofErr w:type="gramEnd"/>
      <w:r w:rsidRPr="00BA6447">
        <w:rPr>
          <w:sz w:val="28"/>
          <w:szCs w:val="28"/>
        </w:rPr>
        <w:t xml:space="preserve"> Congreso Nacional para </w:t>
      </w:r>
    </w:p>
    <w:p w:rsidR="00BA6447" w:rsidRPr="00BA6447" w:rsidRDefault="00BA6447" w:rsidP="00BA6447">
      <w:pPr>
        <w:rPr>
          <w:sz w:val="28"/>
          <w:szCs w:val="28"/>
        </w:rPr>
      </w:pPr>
      <w:proofErr w:type="gramStart"/>
      <w:r w:rsidRPr="00BA6447">
        <w:rPr>
          <w:sz w:val="28"/>
          <w:szCs w:val="28"/>
        </w:rPr>
        <w:t>los</w:t>
      </w:r>
      <w:proofErr w:type="gramEnd"/>
      <w:r w:rsidRPr="00BA6447">
        <w:rPr>
          <w:sz w:val="28"/>
          <w:szCs w:val="28"/>
        </w:rPr>
        <w:t xml:space="preserve"> efectos constitucionales. </w:t>
      </w:r>
    </w:p>
    <w:p w:rsidR="00BA6447" w:rsidRPr="00BA6447" w:rsidRDefault="00BA6447" w:rsidP="00BA6447">
      <w:pPr>
        <w:rPr>
          <w:sz w:val="28"/>
          <w:szCs w:val="28"/>
        </w:rPr>
      </w:pPr>
      <w:r w:rsidRPr="00BA6447">
        <w:rPr>
          <w:sz w:val="28"/>
          <w:szCs w:val="28"/>
        </w:rPr>
        <w:t xml:space="preserve">(Fdo.) VIRGILIO BARCO </w:t>
      </w:r>
    </w:p>
    <w:p w:rsidR="00BA6447" w:rsidRPr="00BA6447" w:rsidRDefault="00BA6447" w:rsidP="00BA6447">
      <w:pPr>
        <w:rPr>
          <w:sz w:val="28"/>
          <w:szCs w:val="28"/>
        </w:rPr>
      </w:pPr>
      <w:r w:rsidRPr="00BA6447">
        <w:rPr>
          <w:sz w:val="28"/>
          <w:szCs w:val="28"/>
        </w:rPr>
        <w:t xml:space="preserve">El Ministro de Relaciones Exteriores, </w:t>
      </w:r>
    </w:p>
    <w:p w:rsidR="00BA6447" w:rsidRPr="00BA6447" w:rsidRDefault="00BA6447" w:rsidP="00BA6447">
      <w:pPr>
        <w:rPr>
          <w:sz w:val="28"/>
          <w:szCs w:val="28"/>
        </w:rPr>
      </w:pPr>
      <w:r w:rsidRPr="00BA6447">
        <w:rPr>
          <w:sz w:val="28"/>
          <w:szCs w:val="28"/>
        </w:rPr>
        <w:t xml:space="preserve">(Fdo.) JULIO LONDOÑO PAREDES. </w:t>
      </w:r>
    </w:p>
    <w:p w:rsidR="00BA6447" w:rsidRPr="00BA6447" w:rsidRDefault="00BA6447" w:rsidP="00BA6447">
      <w:pPr>
        <w:rPr>
          <w:sz w:val="28"/>
          <w:szCs w:val="28"/>
        </w:rPr>
      </w:pPr>
      <w:r w:rsidRPr="00BA6447">
        <w:rPr>
          <w:sz w:val="28"/>
          <w:szCs w:val="28"/>
        </w:rPr>
        <w:t xml:space="preserve">DECRETA: </w:t>
      </w:r>
    </w:p>
    <w:p w:rsidR="00BA6447" w:rsidRPr="00BA6447" w:rsidRDefault="00BA6447" w:rsidP="00BA6447">
      <w:pPr>
        <w:rPr>
          <w:sz w:val="28"/>
          <w:szCs w:val="28"/>
        </w:rPr>
      </w:pPr>
      <w:r w:rsidRPr="00BA6447">
        <w:rPr>
          <w:sz w:val="28"/>
          <w:szCs w:val="28"/>
        </w:rPr>
        <w:t xml:space="preserve">ARTICULO 1o. </w:t>
      </w:r>
      <w:proofErr w:type="spellStart"/>
      <w:r w:rsidRPr="00BA6447">
        <w:rPr>
          <w:sz w:val="28"/>
          <w:szCs w:val="28"/>
        </w:rPr>
        <w:t>Apruébase</w:t>
      </w:r>
      <w:proofErr w:type="spellEnd"/>
      <w:r w:rsidRPr="00BA6447">
        <w:rPr>
          <w:sz w:val="28"/>
          <w:szCs w:val="28"/>
        </w:rPr>
        <w:t xml:space="preserve"> el Convenio número 169 sobre pueblos indígenas y tribales en países independientes, adoptado por la 76a. Reunión de la Conferencia General de la OIT, Ginebra, 1989. </w:t>
      </w:r>
    </w:p>
    <w:p w:rsidR="00BA6447" w:rsidRPr="00BA6447" w:rsidRDefault="00BA6447" w:rsidP="00BA6447">
      <w:pPr>
        <w:rPr>
          <w:sz w:val="28"/>
          <w:szCs w:val="28"/>
        </w:rPr>
      </w:pPr>
      <w:r w:rsidRPr="00BA6447">
        <w:rPr>
          <w:sz w:val="28"/>
          <w:szCs w:val="28"/>
        </w:rPr>
        <w:t xml:space="preserve">ARTICULO 2o. De conformidad con lo dispuesto en el artículo 1o. de la Ley 7a. de 1944 el Convenio número 169 sobre pueblos indígenas y tribales en países independientes, adoptado por la 76a. Reunión de la Conferencia General de la OIT, Ginebra, 1989, que por el artículo primero de esta Ley se aprueba, obligará al país a partir de la fecha en que se perfeccione el vínculo internacional. </w:t>
      </w:r>
    </w:p>
    <w:p w:rsidR="00BA6447" w:rsidRPr="00BA6447" w:rsidRDefault="00BA6447" w:rsidP="00BA6447">
      <w:pPr>
        <w:rPr>
          <w:sz w:val="28"/>
          <w:szCs w:val="28"/>
        </w:rPr>
      </w:pPr>
      <w:r w:rsidRPr="00BA6447">
        <w:rPr>
          <w:sz w:val="28"/>
          <w:szCs w:val="28"/>
        </w:rPr>
        <w:t xml:space="preserve">ARTICULO 3o. La presente Ley rige a partir de la fecha de su publicación. </w:t>
      </w:r>
    </w:p>
    <w:p w:rsidR="00BA6447" w:rsidRPr="00BA6447" w:rsidRDefault="00BA6447" w:rsidP="00BA6447">
      <w:pPr>
        <w:rPr>
          <w:sz w:val="28"/>
          <w:szCs w:val="28"/>
        </w:rPr>
      </w:pPr>
      <w:r w:rsidRPr="00BA6447">
        <w:rPr>
          <w:sz w:val="28"/>
          <w:szCs w:val="28"/>
        </w:rPr>
        <w:t xml:space="preserve">Dada en Bogotá, D. E., a </w:t>
      </w:r>
      <w:proofErr w:type="gramStart"/>
      <w:r w:rsidRPr="00BA6447">
        <w:rPr>
          <w:sz w:val="28"/>
          <w:szCs w:val="28"/>
        </w:rPr>
        <w:t>los ...</w:t>
      </w:r>
      <w:proofErr w:type="gramEnd"/>
      <w:r w:rsidRPr="00BA6447">
        <w:rPr>
          <w:sz w:val="28"/>
          <w:szCs w:val="28"/>
        </w:rPr>
        <w:t xml:space="preserve"> días del mes de ... </w:t>
      </w:r>
    </w:p>
    <w:p w:rsidR="00BA6447" w:rsidRPr="00BA6447" w:rsidRDefault="00BA6447" w:rsidP="00BA6447">
      <w:pPr>
        <w:rPr>
          <w:sz w:val="28"/>
          <w:szCs w:val="28"/>
        </w:rPr>
      </w:pPr>
      <w:proofErr w:type="gramStart"/>
      <w:r w:rsidRPr="00BA6447">
        <w:rPr>
          <w:sz w:val="28"/>
          <w:szCs w:val="28"/>
        </w:rPr>
        <w:t>de</w:t>
      </w:r>
      <w:proofErr w:type="gramEnd"/>
      <w:r w:rsidRPr="00BA6447">
        <w:rPr>
          <w:sz w:val="28"/>
          <w:szCs w:val="28"/>
        </w:rPr>
        <w:t xml:space="preserve"> mil novecientos noventa y uno (1991). </w:t>
      </w:r>
    </w:p>
    <w:p w:rsidR="00BA6447" w:rsidRPr="00BA6447" w:rsidRDefault="00BA6447" w:rsidP="00BA6447">
      <w:pPr>
        <w:rPr>
          <w:sz w:val="28"/>
          <w:szCs w:val="28"/>
        </w:rPr>
      </w:pPr>
      <w:r w:rsidRPr="00BA6447">
        <w:rPr>
          <w:sz w:val="28"/>
          <w:szCs w:val="28"/>
        </w:rPr>
        <w:t xml:space="preserve">El Presidente del honorable Senado de la República, </w:t>
      </w:r>
    </w:p>
    <w:p w:rsidR="00BA6447" w:rsidRPr="00BA6447" w:rsidRDefault="00BA6447" w:rsidP="00BA6447">
      <w:pPr>
        <w:rPr>
          <w:sz w:val="28"/>
          <w:szCs w:val="28"/>
        </w:rPr>
      </w:pPr>
      <w:r w:rsidRPr="00BA6447">
        <w:rPr>
          <w:sz w:val="28"/>
          <w:szCs w:val="28"/>
        </w:rPr>
        <w:t xml:space="preserve">AURELIO IRAGORRI HORMAZA. </w:t>
      </w:r>
    </w:p>
    <w:p w:rsidR="00BA6447" w:rsidRPr="00BA6447" w:rsidRDefault="00BA6447" w:rsidP="00BA6447">
      <w:pPr>
        <w:rPr>
          <w:sz w:val="28"/>
          <w:szCs w:val="28"/>
        </w:rPr>
      </w:pPr>
      <w:r w:rsidRPr="00BA6447">
        <w:rPr>
          <w:sz w:val="28"/>
          <w:szCs w:val="28"/>
        </w:rPr>
        <w:t xml:space="preserve">El Presidente de la honorable Cámara de Representantes, </w:t>
      </w:r>
    </w:p>
    <w:p w:rsidR="00BA6447" w:rsidRPr="00BA6447" w:rsidRDefault="00BA6447" w:rsidP="00BA6447">
      <w:pPr>
        <w:rPr>
          <w:sz w:val="28"/>
          <w:szCs w:val="28"/>
        </w:rPr>
      </w:pPr>
      <w:r w:rsidRPr="00BA6447">
        <w:rPr>
          <w:sz w:val="28"/>
          <w:szCs w:val="28"/>
        </w:rPr>
        <w:t xml:space="preserve">HERNAN BERDUGO </w:t>
      </w:r>
      <w:proofErr w:type="spellStart"/>
      <w:r w:rsidRPr="00BA6447">
        <w:rPr>
          <w:sz w:val="28"/>
          <w:szCs w:val="28"/>
        </w:rPr>
        <w:t>BERDUGO</w:t>
      </w:r>
      <w:proofErr w:type="spellEnd"/>
      <w:r w:rsidRPr="00BA6447">
        <w:rPr>
          <w:sz w:val="28"/>
          <w:szCs w:val="28"/>
        </w:rPr>
        <w:t xml:space="preserve">. </w:t>
      </w:r>
    </w:p>
    <w:p w:rsidR="00BA6447" w:rsidRPr="00BA6447" w:rsidRDefault="00BA6447" w:rsidP="00BA6447">
      <w:pPr>
        <w:rPr>
          <w:sz w:val="28"/>
          <w:szCs w:val="28"/>
        </w:rPr>
      </w:pPr>
      <w:r w:rsidRPr="00BA6447">
        <w:rPr>
          <w:sz w:val="28"/>
          <w:szCs w:val="28"/>
        </w:rPr>
        <w:t xml:space="preserve">El Secretario General del honorable Senado de la República, </w:t>
      </w:r>
    </w:p>
    <w:p w:rsidR="00BA6447" w:rsidRPr="00BA6447" w:rsidRDefault="00BA6447" w:rsidP="00BA6447">
      <w:pPr>
        <w:rPr>
          <w:sz w:val="28"/>
          <w:szCs w:val="28"/>
        </w:rPr>
      </w:pPr>
      <w:r w:rsidRPr="00BA6447">
        <w:rPr>
          <w:sz w:val="28"/>
          <w:szCs w:val="28"/>
        </w:rPr>
        <w:t xml:space="preserve">CRISPIN VILLAZON DE ARMAS. </w:t>
      </w:r>
    </w:p>
    <w:p w:rsidR="00BA6447" w:rsidRPr="00BA6447" w:rsidRDefault="00BA6447" w:rsidP="00BA6447">
      <w:pPr>
        <w:rPr>
          <w:sz w:val="28"/>
          <w:szCs w:val="28"/>
        </w:rPr>
      </w:pPr>
      <w:r w:rsidRPr="00BA6447">
        <w:rPr>
          <w:sz w:val="28"/>
          <w:szCs w:val="28"/>
        </w:rPr>
        <w:t xml:space="preserve">El Secretario General de la honorable Cámara de Representantes, </w:t>
      </w:r>
    </w:p>
    <w:p w:rsidR="00BA6447" w:rsidRPr="00BA6447" w:rsidRDefault="00BA6447" w:rsidP="00BA6447">
      <w:pPr>
        <w:rPr>
          <w:sz w:val="28"/>
          <w:szCs w:val="28"/>
        </w:rPr>
      </w:pPr>
      <w:r w:rsidRPr="00BA6447">
        <w:rPr>
          <w:sz w:val="28"/>
          <w:szCs w:val="28"/>
        </w:rPr>
        <w:t xml:space="preserve">SILVERIO SALCEDO MOSQUERA. </w:t>
      </w:r>
    </w:p>
    <w:p w:rsidR="00BA6447" w:rsidRPr="00BA6447" w:rsidRDefault="00BA6447" w:rsidP="00BA6447">
      <w:pPr>
        <w:rPr>
          <w:sz w:val="28"/>
          <w:szCs w:val="28"/>
        </w:rPr>
      </w:pPr>
      <w:r w:rsidRPr="00BA6447">
        <w:rPr>
          <w:sz w:val="28"/>
          <w:szCs w:val="28"/>
        </w:rPr>
        <w:t xml:space="preserve">República de Colombia - Gobierno Nacional </w:t>
      </w:r>
    </w:p>
    <w:p w:rsidR="00BA6447" w:rsidRPr="00BA6447" w:rsidRDefault="00BA6447" w:rsidP="00BA6447">
      <w:pPr>
        <w:rPr>
          <w:sz w:val="28"/>
          <w:szCs w:val="28"/>
        </w:rPr>
      </w:pPr>
      <w:r w:rsidRPr="00BA6447">
        <w:rPr>
          <w:sz w:val="28"/>
          <w:szCs w:val="28"/>
        </w:rPr>
        <w:t xml:space="preserve">Dada en Bogotá, D. E., a 4 de marzo de 1991. </w:t>
      </w:r>
    </w:p>
    <w:p w:rsidR="00BA6447" w:rsidRPr="00BA6447" w:rsidRDefault="00BA6447" w:rsidP="00BA6447">
      <w:pPr>
        <w:rPr>
          <w:sz w:val="28"/>
          <w:szCs w:val="28"/>
        </w:rPr>
      </w:pPr>
      <w:r w:rsidRPr="00BA6447">
        <w:rPr>
          <w:sz w:val="28"/>
          <w:szCs w:val="28"/>
        </w:rPr>
        <w:lastRenderedPageBreak/>
        <w:t xml:space="preserve">Publíquese y ejecútese. </w:t>
      </w:r>
    </w:p>
    <w:p w:rsidR="00BA6447" w:rsidRPr="00BA6447" w:rsidRDefault="00BA6447" w:rsidP="00BA6447">
      <w:pPr>
        <w:rPr>
          <w:sz w:val="28"/>
          <w:szCs w:val="28"/>
        </w:rPr>
      </w:pPr>
      <w:r w:rsidRPr="00BA6447">
        <w:rPr>
          <w:sz w:val="28"/>
          <w:szCs w:val="28"/>
        </w:rPr>
        <w:t xml:space="preserve">CESAR GAVIRIA TRUJILLO </w:t>
      </w:r>
    </w:p>
    <w:p w:rsidR="00BA6447" w:rsidRPr="00BA6447" w:rsidRDefault="00BA6447" w:rsidP="00BA6447">
      <w:pPr>
        <w:rPr>
          <w:sz w:val="28"/>
          <w:szCs w:val="28"/>
        </w:rPr>
      </w:pPr>
      <w:r w:rsidRPr="00BA6447">
        <w:rPr>
          <w:sz w:val="28"/>
          <w:szCs w:val="28"/>
        </w:rPr>
        <w:t xml:space="preserve">El Ministro de Gobierno, </w:t>
      </w:r>
    </w:p>
    <w:p w:rsidR="00BA6447" w:rsidRPr="00BA6447" w:rsidRDefault="00BA6447" w:rsidP="00BA6447">
      <w:pPr>
        <w:rPr>
          <w:sz w:val="28"/>
          <w:szCs w:val="28"/>
        </w:rPr>
      </w:pPr>
      <w:r w:rsidRPr="00BA6447">
        <w:rPr>
          <w:sz w:val="28"/>
          <w:szCs w:val="28"/>
        </w:rPr>
        <w:t xml:space="preserve">HUMBERTO DE LA CALLE LOMBANA. </w:t>
      </w:r>
    </w:p>
    <w:p w:rsidR="00BA6447" w:rsidRPr="00BA6447" w:rsidRDefault="00BA6447" w:rsidP="00BA6447">
      <w:pPr>
        <w:rPr>
          <w:sz w:val="28"/>
          <w:szCs w:val="28"/>
        </w:rPr>
      </w:pPr>
      <w:r w:rsidRPr="00BA6447">
        <w:rPr>
          <w:sz w:val="28"/>
          <w:szCs w:val="28"/>
        </w:rPr>
        <w:t xml:space="preserve">El Ministro de Relaciones Exteriores, </w:t>
      </w:r>
    </w:p>
    <w:p w:rsidR="00BA6447" w:rsidRPr="00BA6447" w:rsidRDefault="00BA6447" w:rsidP="00BA6447">
      <w:pPr>
        <w:rPr>
          <w:sz w:val="28"/>
          <w:szCs w:val="28"/>
        </w:rPr>
      </w:pPr>
      <w:r w:rsidRPr="00BA6447">
        <w:rPr>
          <w:sz w:val="28"/>
          <w:szCs w:val="28"/>
        </w:rPr>
        <w:t xml:space="preserve">LUIS FERNANDO JARAMILLO CORREA. </w:t>
      </w:r>
    </w:p>
    <w:p w:rsidR="00BA6447" w:rsidRPr="00BA6447" w:rsidRDefault="00BA6447" w:rsidP="00BA6447">
      <w:pPr>
        <w:rPr>
          <w:sz w:val="28"/>
          <w:szCs w:val="28"/>
        </w:rPr>
      </w:pPr>
      <w:r w:rsidRPr="00BA6447">
        <w:rPr>
          <w:sz w:val="28"/>
          <w:szCs w:val="28"/>
        </w:rPr>
        <w:t xml:space="preserve">El Ministro de Trabajo y Seguridad Social, </w:t>
      </w:r>
    </w:p>
    <w:p w:rsidR="00BA6447" w:rsidRPr="00BA6447" w:rsidRDefault="00BA6447" w:rsidP="00BA6447">
      <w:pPr>
        <w:rPr>
          <w:sz w:val="28"/>
          <w:szCs w:val="28"/>
        </w:rPr>
      </w:pPr>
      <w:r w:rsidRPr="00BA6447">
        <w:rPr>
          <w:sz w:val="28"/>
          <w:szCs w:val="28"/>
        </w:rPr>
        <w:t xml:space="preserve">FRANCISCO POSADA DE LA PEÑA. </w:t>
      </w:r>
    </w:p>
    <w:p w:rsidR="00BA6447" w:rsidRPr="00BA6447" w:rsidRDefault="00BA6447" w:rsidP="00BA6447">
      <w:pPr>
        <w:rPr>
          <w:sz w:val="28"/>
          <w:szCs w:val="28"/>
        </w:rPr>
      </w:pPr>
    </w:p>
    <w:p w:rsidR="00BA6447" w:rsidRPr="00BA6447" w:rsidRDefault="00BA6447" w:rsidP="00BA6447">
      <w:pPr>
        <w:rPr>
          <w:sz w:val="28"/>
          <w:szCs w:val="28"/>
        </w:rPr>
      </w:pPr>
    </w:p>
    <w:p w:rsidR="00BA6447" w:rsidRPr="00BA6447" w:rsidRDefault="00BA6447" w:rsidP="00BA6447">
      <w:pPr>
        <w:rPr>
          <w:sz w:val="28"/>
          <w:szCs w:val="28"/>
        </w:rPr>
      </w:pPr>
    </w:p>
    <w:p w:rsidR="00BA6447" w:rsidRPr="00BA6447" w:rsidRDefault="00BA6447" w:rsidP="00BA6447">
      <w:pPr>
        <w:rPr>
          <w:sz w:val="28"/>
          <w:szCs w:val="28"/>
        </w:rPr>
      </w:pPr>
    </w:p>
    <w:p w:rsidR="00033CD0" w:rsidRPr="00BA6447" w:rsidRDefault="00BA6447" w:rsidP="00BA6447">
      <w:pPr>
        <w:rPr>
          <w:sz w:val="28"/>
          <w:szCs w:val="28"/>
        </w:rPr>
      </w:pPr>
      <w:r w:rsidRPr="00BA6447">
        <w:rPr>
          <w:sz w:val="28"/>
          <w:szCs w:val="28"/>
        </w:rPr>
        <w:t>http://www.cntv.org.co/cntv_bop/basedoc/ley/1991/ley_0021_1991.html</w:t>
      </w:r>
    </w:p>
    <w:sectPr w:rsidR="00033CD0" w:rsidRPr="00BA6447"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6447"/>
    <w:rsid w:val="00033CD0"/>
    <w:rsid w:val="00622087"/>
    <w:rsid w:val="0090520E"/>
    <w:rsid w:val="00BA6447"/>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5414</Words>
  <Characters>29782</Characters>
  <Application>Microsoft Office Word</Application>
  <DocSecurity>0</DocSecurity>
  <Lines>248</Lines>
  <Paragraphs>70</Paragraphs>
  <ScaleCrop>false</ScaleCrop>
  <Company/>
  <LinksUpToDate>false</LinksUpToDate>
  <CharactersWithSpaces>35126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2010-08-19T17:56:00Z</dcterms:created>
  <dcterms:modified xsi:type="dcterms:W3CDTF">2010-08-19T17:59:00Z</dcterms:modified>
</cp:coreProperties>
</file>