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ahoma" w:eastAsia="Calibri" w:hAnsi="Tahoma" w:cs="Arial"/>
          <w:b/>
          <w:bCs/>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ahoma" w:eastAsia="Calibri" w:hAnsi="Tahoma" w:cs="Arial"/>
          <w:b/>
          <w:bCs/>
          <w:sz w:val="36"/>
          <w:szCs w:val="36"/>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Arial"/>
          <w:b/>
          <w:bCs/>
          <w:sz w:val="36"/>
          <w:szCs w:val="36"/>
          <w:lang w:val="es-ES"/>
        </w:rPr>
      </w:pPr>
      <w:r w:rsidRPr="007E3E0C">
        <w:rPr>
          <w:rFonts w:ascii="Tahoma" w:eastAsia="Calibri" w:hAnsi="Tahoma" w:cs="Arial"/>
          <w:b/>
          <w:bCs/>
          <w:sz w:val="36"/>
          <w:szCs w:val="36"/>
          <w:lang w:val="es-ES"/>
        </w:rPr>
        <w:t>MUNICIPIO DE FREDONIA, ANTIOQUIA</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Arial"/>
          <w:b/>
          <w:bCs/>
          <w:sz w:val="36"/>
          <w:szCs w:val="36"/>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ahoma"/>
          <w:b/>
          <w:bCs/>
          <w:sz w:val="36"/>
          <w:szCs w:val="36"/>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ahoma"/>
          <w:b/>
          <w:bCs/>
          <w:sz w:val="36"/>
          <w:szCs w:val="36"/>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ahoma"/>
          <w:b/>
          <w:bCs/>
          <w:sz w:val="36"/>
          <w:szCs w:val="36"/>
          <w:lang w:val="es-ES"/>
        </w:rPr>
      </w:pPr>
      <w:r w:rsidRPr="007E3E0C">
        <w:rPr>
          <w:rFonts w:ascii="Tahoma" w:eastAsia="Calibri" w:hAnsi="Tahoma" w:cs="Tahoma"/>
          <w:b/>
          <w:bCs/>
          <w:sz w:val="36"/>
          <w:szCs w:val="36"/>
          <w:lang w:val="es-ES"/>
        </w:rPr>
        <w:t>BANCO DE PROGRAMAS Y PROYECTOS DE INVERSIÓN MUNICIPAL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Arial Narrow"/>
          <w:b/>
          <w:bCs/>
          <w:sz w:val="36"/>
          <w:szCs w:val="36"/>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Arial Narrow"/>
          <w:b/>
          <w:bCs/>
          <w:sz w:val="36"/>
          <w:szCs w:val="36"/>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Arial Narrow"/>
          <w:b/>
          <w:bCs/>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Arial Narrow"/>
          <w:b/>
          <w:bCs/>
          <w:sz w:val="36"/>
          <w:szCs w:val="36"/>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outlineLvl w:val="0"/>
        <w:rPr>
          <w:rFonts w:ascii="Tahoma" w:eastAsia="Calibri" w:hAnsi="Tahoma" w:cs="Lucida Sans Unicode"/>
          <w:b/>
          <w:sz w:val="36"/>
          <w:szCs w:val="36"/>
          <w:lang w:val="es-ES"/>
        </w:rPr>
      </w:pPr>
      <w:r w:rsidRPr="007E3E0C">
        <w:rPr>
          <w:rFonts w:ascii="Tahoma" w:eastAsia="Calibri" w:hAnsi="Tahoma" w:cs="Lucida Sans Unicode"/>
          <w:b/>
          <w:sz w:val="36"/>
          <w:szCs w:val="36"/>
          <w:lang w:val="es-ES"/>
        </w:rPr>
        <w:t>MANUAL DE OPERACIONES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ahoma" w:eastAsia="Calibri" w:hAnsi="Tahoma" w:cs="Lucida Sans Unicode"/>
          <w:b/>
          <w:sz w:val="36"/>
          <w:szCs w:val="36"/>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Lucida Sans Unicode"/>
          <w:b/>
          <w:sz w:val="36"/>
          <w:szCs w:val="36"/>
          <w:lang w:val="es-ES"/>
        </w:rPr>
      </w:pPr>
    </w:p>
    <w:p w:rsidR="007E3E0C" w:rsidRPr="007E3E0C" w:rsidRDefault="00AB25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Lucida Sans Unicode"/>
          <w:b/>
          <w:sz w:val="36"/>
          <w:szCs w:val="36"/>
          <w:lang w:val="es-ES"/>
        </w:rPr>
      </w:pPr>
      <w:r>
        <w:rPr>
          <w:rFonts w:ascii="Tahoma" w:eastAsia="Calibri" w:hAnsi="Tahoma" w:cs="Lucida Sans Unicode"/>
          <w:b/>
          <w:sz w:val="36"/>
          <w:szCs w:val="36"/>
          <w:lang w:val="es-ES"/>
        </w:rPr>
        <w:t>2013</w:t>
      </w:r>
    </w:p>
    <w:p w:rsidR="007E3E0C" w:rsidRPr="007E3E0C" w:rsidRDefault="007E3E0C" w:rsidP="007E0E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outlineLvl w:val="0"/>
        <w:rPr>
          <w:rFonts w:ascii="Tahoma" w:eastAsia="Calibri" w:hAnsi="Tahoma" w:cs="Arial Narrow"/>
          <w:b/>
          <w:bCs/>
          <w:color w:val="262626"/>
          <w:lang w:val="es-ES"/>
        </w:rPr>
      </w:pPr>
      <w:r w:rsidRPr="007E3E0C">
        <w:rPr>
          <w:rFonts w:ascii="Tahoma" w:eastAsia="Calibri" w:hAnsi="Tahoma" w:cs="Arial Narrow"/>
          <w:b/>
          <w:bCs/>
          <w:color w:val="262626"/>
          <w:lang w:val="es-ES"/>
        </w:rPr>
        <w:br w:type="page"/>
      </w:r>
      <w:r w:rsidRPr="007E3E0C">
        <w:rPr>
          <w:rFonts w:ascii="Tahoma" w:eastAsia="Calibri" w:hAnsi="Tahoma" w:cs="Arial Narrow"/>
          <w:b/>
          <w:bCs/>
          <w:color w:val="262626"/>
          <w:lang w:val="es-ES"/>
        </w:rPr>
        <w:lastRenderedPageBreak/>
        <w:t>CONTENIDO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p>
    <w:tbl>
      <w:tblPr>
        <w:tblW w:w="5000"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6841"/>
        <w:gridCol w:w="971"/>
      </w:tblGrid>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
                <w:bCs/>
                <w:color w:val="262626"/>
                <w:lang w:val="es-ES"/>
              </w:rPr>
            </w:pPr>
            <w:r w:rsidRPr="007E3E0C">
              <w:rPr>
                <w:rFonts w:ascii="Tahoma" w:eastAsia="Calibri" w:hAnsi="Tahoma" w:cs="Arial Narrow"/>
                <w:b/>
                <w:bCs/>
                <w:color w:val="262626"/>
                <w:lang w:val="es-ES"/>
              </w:rPr>
              <w:t>INTRODUCCION</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4</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
                <w:bCs/>
                <w:color w:val="262626"/>
                <w:lang w:val="es-ES"/>
              </w:rPr>
            </w:pPr>
            <w:r w:rsidRPr="007E3E0C">
              <w:rPr>
                <w:rFonts w:ascii="Tahoma" w:eastAsia="Calibri" w:hAnsi="Tahoma" w:cs="Times"/>
                <w:b/>
                <w:color w:val="000000"/>
                <w:lang w:val="es-ES"/>
              </w:rPr>
              <w:t>BANCO DE PROGRAMAS Y PROYECTOS DE INVERSIÓN MUNICIPAL (BPPIM)</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5</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2.1</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Marco Legal</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5</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2.2</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Conceptos Básicos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7</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2.2.1</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Programas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7</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2.2.1</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Proyectos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7</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2.3</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Etapas de un proyecto</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9</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2.3.1</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Pre inversión</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9</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2.3.2</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Inversión</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10</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2.3.3</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Operación</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11</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2.3.4</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Terminación</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11</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2.4</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Objetivos del Banco de Programas y Proyectos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11</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2.4.1</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Objetivo General</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11</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2.4.2</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Objetivo Especifico</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11</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2.5</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Funciones del BPPIM</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12</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2.6</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Manejo de la Información del BPPIM</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13</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2.7</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Origen de los Proyectos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13</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lastRenderedPageBreak/>
              <w:t>2.8</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Fuentes de financiación</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14</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2.9</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Metodologías a emplear</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15</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
                <w:bCs/>
                <w:color w:val="262626"/>
                <w:lang w:val="es-ES"/>
              </w:rPr>
            </w:pPr>
            <w:r w:rsidRPr="007E3E0C">
              <w:rPr>
                <w:rFonts w:ascii="Tahoma" w:eastAsia="Calibri" w:hAnsi="Tahoma" w:cs="Arial Narrow"/>
                <w:b/>
                <w:bCs/>
                <w:color w:val="262626"/>
                <w:lang w:val="es-ES"/>
              </w:rPr>
              <w:t>PROCEDIMIENTOS Y CRITERIOS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16</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3.1</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Documentos y formatos a diligenciar</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16</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3.2</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Revisión de los proyectos presentados al Banco para su radicación</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17</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3.3</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Parámetros y criterios para Revisión de los documentos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18</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3.3.1</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 xml:space="preserve">Conformación del Comité Técnico de Evaluación (CTE) y Emisión del Concepto </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18</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3.3.2</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Parámetros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20</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3.3.3</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Criterios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21</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3.4</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Calificación de viabilidad</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21</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3.5</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Registro de Proyectos en el Banco</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22</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3.6</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Excepción</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23</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3.7</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Asignación del Código de registro a un programa o Proyecto en el Banco</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23</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3.8</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Actualización de Proyectos en el BPPIM</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24</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3.9</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Flujograma del proceso de los proyectos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25</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4</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
                <w:bCs/>
                <w:color w:val="262626"/>
                <w:lang w:val="es-ES"/>
              </w:rPr>
            </w:pPr>
            <w:r w:rsidRPr="007E3E0C">
              <w:rPr>
                <w:rFonts w:ascii="Tahoma" w:eastAsia="Calibri" w:hAnsi="Tahoma" w:cs="Arial Narrow"/>
                <w:b/>
                <w:bCs/>
                <w:color w:val="262626"/>
                <w:lang w:val="es-ES"/>
              </w:rPr>
              <w:t>SEGUIMIENTO, CONTROL Y EVALUACION</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27</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4.1</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Responsables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27</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lastRenderedPageBreak/>
              <w:t>4.2</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Seguimiento, Control y Evaluación para Proyectos de Competencia Municipal</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27</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4.3</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Seguimiento, Control y Evaluación para Proyectos de Competencia Departamental</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28</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4.4</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Seguimiento, Control y Evaluación para proyectos de Competencia Municipal y Departamental, Cofinanciados por otras entidades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29</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5</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
                <w:bCs/>
                <w:color w:val="262626"/>
                <w:lang w:val="es-ES"/>
              </w:rPr>
            </w:pPr>
            <w:r w:rsidRPr="007E3E0C">
              <w:rPr>
                <w:rFonts w:ascii="Tahoma" w:eastAsia="Calibri" w:hAnsi="Tahoma" w:cs="Arial Narrow"/>
                <w:b/>
                <w:bCs/>
                <w:color w:val="262626"/>
                <w:lang w:val="es-ES"/>
              </w:rPr>
              <w:t>REPORTES DEL BPPIM</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29</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5.1</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Reporte del BPPIM para elaborar el POAI</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29</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5.2</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Informe anual del Plan Operativo de Inversión</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30</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5.3</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Reporte del BPPIM para elaborar el seguimiento al Esquema de Ordenamiento Territorial y al Plan de Desarrollo</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30</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6</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
                <w:bCs/>
                <w:color w:val="262626"/>
                <w:lang w:val="es-ES"/>
              </w:rPr>
            </w:pPr>
            <w:r w:rsidRPr="007E3E0C">
              <w:rPr>
                <w:rFonts w:ascii="Tahoma" w:eastAsia="Calibri" w:hAnsi="Tahoma" w:cs="Arial Narrow"/>
                <w:b/>
                <w:bCs/>
                <w:color w:val="262626"/>
                <w:lang w:val="es-ES"/>
              </w:rPr>
              <w:t>OBSERVACIONES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31</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ANEXO 1</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FORMATO PRESENTACION DE PROYECTOS DE INVERSION MUNICIPAL</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32</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ANEXO 2</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DEFINICION DE NOMBRES DE PROYECTOS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37</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ANEXO 3</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CONCEPTO DE VIABILIDAD</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40</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ANEXO 4</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FORMATO PARA EL SEGUIMIENTO DE LOS PROYECTOS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42</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ANEXO 5</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FORMATO PARA EL AVANCE DE LOS PROYECTOS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44</w:t>
            </w:r>
          </w:p>
        </w:tc>
      </w:tr>
      <w:tr w:rsidR="007E3E0C" w:rsidRPr="007E3E0C" w:rsidTr="006709B9">
        <w:trPr>
          <w:jc w:val="center"/>
        </w:trPr>
        <w:tc>
          <w:tcPr>
            <w:tcW w:w="68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ANEXO 6</w:t>
            </w:r>
          </w:p>
        </w:tc>
        <w:tc>
          <w:tcPr>
            <w:tcW w:w="3778"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FORMATO DE LIQUIDACION DE LOS PROYECTOS</w:t>
            </w:r>
          </w:p>
        </w:tc>
        <w:tc>
          <w:tcPr>
            <w:tcW w:w="536" w:type="pct"/>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r w:rsidRPr="007E3E0C">
              <w:rPr>
                <w:rFonts w:ascii="Tahoma" w:eastAsia="Calibri" w:hAnsi="Tahoma" w:cs="Arial Narrow"/>
                <w:bCs/>
                <w:color w:val="262626"/>
                <w:lang w:val="es-ES"/>
              </w:rPr>
              <w:t>45</w:t>
            </w:r>
          </w:p>
        </w:tc>
      </w:tr>
    </w:tbl>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Cs/>
          <w:color w:val="262626"/>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r w:rsidRPr="007E3E0C">
        <w:rPr>
          <w:rFonts w:ascii="Tahoma" w:eastAsia="Calibri" w:hAnsi="Tahoma" w:cs="Times"/>
          <w:color w:val="000000"/>
          <w:lang w:val="es-ES"/>
        </w:rPr>
        <w:tab/>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r w:rsidRPr="007E3E0C">
        <w:rPr>
          <w:rFonts w:ascii="Tahoma" w:eastAsia="Calibri" w:hAnsi="Tahoma" w:cs="Times"/>
          <w:color w:val="000000"/>
          <w:lang w:val="es-ES"/>
        </w:rPr>
        <w:br w:type="page"/>
      </w:r>
      <w:r w:rsidRPr="007E3E0C">
        <w:rPr>
          <w:rFonts w:ascii="Tahoma" w:eastAsia="Calibri" w:hAnsi="Tahoma" w:cs="Times"/>
          <w:color w:val="000000"/>
          <w:lang w:val="es-ES"/>
        </w:rPr>
        <w:lastRenderedPageBreak/>
        <w:tab/>
      </w:r>
    </w:p>
    <w:p w:rsidR="007E3E0C" w:rsidRPr="007E3E0C" w:rsidRDefault="007E3E0C" w:rsidP="003F334D">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b/>
          <w:color w:val="000000"/>
          <w:lang w:val="es-ES"/>
        </w:rPr>
      </w:pPr>
      <w:r w:rsidRPr="007E3E0C">
        <w:rPr>
          <w:rFonts w:ascii="Tahoma" w:eastAsia="Calibri" w:hAnsi="Tahoma" w:cs="Times"/>
          <w:b/>
          <w:color w:val="000000"/>
          <w:lang w:val="es-ES"/>
        </w:rPr>
        <w:t>INTRODUCCIÓN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La administración municipal de Fredonia, Antioquia a través del Banco de Programas y Proyectos de Inversión Municipal presenta el presente manual de operaciones como un nuevo instrumento que orienta a la comunidad, las entidades municipales y demás usuarios, en los procesos de formulación, evaluación, viabilidad, registro y seguimiento de los proyectos que buscan ser financiados o cofinanciados con recursos públicos.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Se presentan diferentes relaciones de gestión e información que deben existir entre las dependencias administrativas y técnicas del ente territorial y sobre procedimientos diseñados para operación del banco.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El Banco de Programas y Proyectos de Inversión Municipal a través de la adopción de las metodologías de formulación de proyectos y la definición de los procesos y procedimientos de registro, viabilidad, seguimiento entre otros, permitirá implantar en la gestión pública municipal la cultura de proyectos fundamental dentro de las competencias de planeación, programación, presupuestación y evaluación de la administración municipal de Fredonia.</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Arial Narrow"/>
          <w:i/>
          <w:iCs/>
          <w:color w:val="000000"/>
          <w:lang w:val="es-ES"/>
        </w:rPr>
        <w:br w:type="page"/>
      </w:r>
      <w:r w:rsidRPr="007E3E0C">
        <w:rPr>
          <w:rFonts w:ascii="Tahoma" w:eastAsia="Calibri" w:hAnsi="Tahoma" w:cs="Times"/>
          <w:b/>
          <w:color w:val="000000"/>
          <w:lang w:val="es-ES"/>
        </w:rPr>
        <w:lastRenderedPageBreak/>
        <w:t>BANCO DE PROGRAMAS Y PROYECTOS DE INVERSIÓN MUNICIPAL (BPPIM)</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El Banco de Programas y Proyectos de Inversión Municipal es un instrumento dinámico de la planeación que registra los programas y los proyectos viables técnica, ambiental, socio-económica y legalmente susceptibles de ser financiados con recursos públicos en el territorio municipal.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Permite concretar y darle coherencia a los planes de desarrollo, así como realizar labores de análisis y ejecución de las inversiones públicas, y del seguimiento y evaluación de los resultados.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Los programas y proyectos constituyen la fuente esencial del sistema de información del banco de programas y proyectos de inversión del municipio. Los proyectos se formulan utilizando una metodología establecida y son sometidos a un análisis de viabilidad antes de proceder a su registro en el sistema de información adoptado por la oficina de proyectos municipal.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Pr>
          <w:rFonts w:ascii="Tahoma" w:eastAsia="Calibri" w:hAnsi="Tahoma" w:cs="Lucida Sans Unicode"/>
          <w:noProof/>
          <w:color w:val="000000"/>
          <w:lang w:val="es-CO" w:eastAsia="es-CO"/>
        </w:rPr>
        <w:drawing>
          <wp:inline distT="0" distB="0" distL="0" distR="0">
            <wp:extent cx="5605780" cy="4870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487045"/>
                    </a:xfrm>
                    <a:prstGeom prst="rect">
                      <a:avLst/>
                    </a:prstGeom>
                    <a:noFill/>
                    <a:ln>
                      <a:noFill/>
                    </a:ln>
                  </pic:spPr>
                </pic:pic>
              </a:graphicData>
            </a:graphic>
          </wp:inline>
        </w:drawing>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El buen funcionamiento y operación del banco de proyectos es responsabilidad de todas las entidades de la administración incluidas las Secretarías Sectoriales, las entidades y organismos descentralizados del orden Municipal.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Marco Legal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92"/>
        <w:jc w:val="both"/>
        <w:rPr>
          <w:rFonts w:ascii="Tahoma" w:eastAsia="Calibri" w:hAnsi="Tahoma" w:cs="Times"/>
          <w:b/>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La normatividad que soporta el Banco de Programas y Proyectos de Inversión Municipal está referida en aspectos de tipo presupuestal y relacionados con la planeación, como son:</w:t>
      </w:r>
    </w:p>
    <w:p w:rsidR="007E3E0C" w:rsidRPr="007E3E0C" w:rsidRDefault="007E3E0C" w:rsidP="007E3E0C">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 xml:space="preserve">Ley 38 de 1989. </w:t>
      </w:r>
      <w:r w:rsidRPr="007E3E0C">
        <w:rPr>
          <w:rFonts w:ascii="Tahoma" w:eastAsia="Calibri" w:hAnsi="Tahoma" w:cs="Lucida Sans Unicode"/>
          <w:color w:val="000000"/>
          <w:lang w:val="es-ES"/>
        </w:rPr>
        <w:t>Crea el Banco de Proyectos de Inversión Nacional, confía al Departamento Nacional de Planeación su diseño, montaje y operación.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
          <w:bCs/>
          <w:color w:val="262626"/>
          <w:lang w:val="es-ES"/>
        </w:rPr>
      </w:pPr>
    </w:p>
    <w:p w:rsidR="007E3E0C" w:rsidRPr="007E3E0C" w:rsidRDefault="007E3E0C" w:rsidP="007E3E0C">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 xml:space="preserve">Decreto Nacional 841 de 1990. </w:t>
      </w:r>
      <w:r w:rsidRPr="007E3E0C">
        <w:rPr>
          <w:rFonts w:ascii="Tahoma" w:eastAsia="Calibri" w:hAnsi="Tahoma" w:cs="Lucida Sans Unicode"/>
          <w:color w:val="000000"/>
          <w:lang w:val="es-ES"/>
        </w:rPr>
        <w:t>Por medio de esta norma se reglamentó el funcionamiento del Banco Nacional de Proyectos BPIN.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Ley orgánica de competencia y recursos Ley 60 de 1993</w:t>
      </w:r>
      <w:r w:rsidR="00072837">
        <w:rPr>
          <w:rFonts w:ascii="Tahoma" w:eastAsia="Calibri" w:hAnsi="Tahoma" w:cs="Times"/>
          <w:color w:val="000000"/>
          <w:lang w:val="es-ES"/>
        </w:rPr>
        <w:t xml:space="preserve"> y Ley 715 de 2001</w:t>
      </w:r>
      <w:r w:rsidRPr="007E3E0C">
        <w:rPr>
          <w:rFonts w:ascii="Tahoma" w:eastAsia="Calibri" w:hAnsi="Tahoma" w:cs="Lucida Sans Unicode"/>
          <w:color w:val="000000"/>
          <w:lang w:val="es-ES"/>
        </w:rPr>
        <w:t>. Insiste en la cultura de los proyectos para garantizar la eficiencia de las transferencias a las entidades territoriales, en término de Situado Fiscal e Ingresos Corrientes de la Nación.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 xml:space="preserve">Ley 152 de 1994, Artículo 27. </w:t>
      </w:r>
      <w:r w:rsidRPr="007E3E0C">
        <w:rPr>
          <w:rFonts w:ascii="Tahoma" w:eastAsia="Calibri" w:hAnsi="Tahoma" w:cs="Lucida Sans Unicode"/>
          <w:color w:val="000000"/>
          <w:lang w:val="es-ES"/>
        </w:rPr>
        <w:t>El Banco de Programas y Proyectos de inversión es un instrumento para la planeación que registra los programas y proyectos viables técnica, ambiental y socioeconómicamente susceptibles de financiación con recursos del presupuesto general de la Nación.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 xml:space="preserve">Ley 152 de 1994 Artículo 49. </w:t>
      </w:r>
      <w:r w:rsidRPr="007E3E0C">
        <w:rPr>
          <w:rFonts w:ascii="Tahoma" w:eastAsia="Calibri" w:hAnsi="Tahoma" w:cs="Lucida Sans Unicode"/>
          <w:color w:val="000000"/>
          <w:lang w:val="es-ES"/>
        </w:rPr>
        <w:t xml:space="preserve">Le compete a los Municipios de los Departamento con una población inferior a los 100.000 habitantes, organizar y poner en operación los Bancos Locales de Programas y </w:t>
      </w:r>
      <w:r w:rsidRPr="007E3E0C">
        <w:rPr>
          <w:rFonts w:ascii="Tahoma" w:eastAsia="Calibri" w:hAnsi="Tahoma" w:cs="Lucida Sans Unicode"/>
          <w:color w:val="000000"/>
          <w:lang w:val="es-ES"/>
        </w:rPr>
        <w:lastRenderedPageBreak/>
        <w:t>Proyectos, a más tardar del 22 de junio de 1997.</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 xml:space="preserve">Ley Orgánica de la Planeación, Ley 152 de 1994. </w:t>
      </w:r>
      <w:r w:rsidRPr="007E3E0C">
        <w:rPr>
          <w:rFonts w:ascii="Tahoma" w:eastAsia="Calibri" w:hAnsi="Tahoma" w:cs="Lucida Sans Unicode"/>
          <w:color w:val="000000"/>
          <w:lang w:val="es-ES"/>
        </w:rPr>
        <w:t>Disposición que inicia el desarrollo de la constitución de 1991 en este campo especifico. Se refiere a tres áreas de vital importancia, los planes de desarrollo territorial, los planes de acción sectorial y los Bancos Territoriales de programas y proyectos, como elementos que deben manejarse armónicamente a fin de impactar adecuadamente los resultados institucionales de las en</w:t>
      </w:r>
      <w:r w:rsidR="00D30A27">
        <w:rPr>
          <w:rFonts w:ascii="Tahoma" w:eastAsia="Calibri" w:hAnsi="Tahoma" w:cs="Lucida Sans Unicode"/>
          <w:color w:val="000000"/>
          <w:lang w:val="es-ES"/>
        </w:rPr>
        <w:t>tidades del E</w:t>
      </w:r>
      <w:r w:rsidRPr="007E3E0C">
        <w:rPr>
          <w:rFonts w:ascii="Tahoma" w:eastAsia="Calibri" w:hAnsi="Tahoma" w:cs="Lucida Sans Unicode"/>
          <w:color w:val="000000"/>
          <w:lang w:val="es-ES"/>
        </w:rPr>
        <w:t>stado.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r w:rsidRPr="007E3E0C">
        <w:rPr>
          <w:rFonts w:ascii="Tahoma" w:eastAsia="Calibri" w:hAnsi="Tahoma" w:cs="Times"/>
          <w:color w:val="000000"/>
          <w:lang w:val="es-ES"/>
        </w:rPr>
        <w:t xml:space="preserve">Resolución Número 0806 de Agosto 10 de 2005 del Departamento Nacional de Planeación. </w:t>
      </w:r>
      <w:r w:rsidRPr="007E3E0C">
        <w:rPr>
          <w:rFonts w:ascii="Tahoma" w:eastAsia="Calibri" w:hAnsi="Tahoma" w:cs="Lucida Sans Unicode"/>
          <w:color w:val="000000"/>
          <w:lang w:val="es-ES"/>
        </w:rPr>
        <w:t>“</w:t>
      </w:r>
      <w:r w:rsidRPr="007E3E0C">
        <w:rPr>
          <w:rFonts w:ascii="Tahoma" w:eastAsia="Calibri" w:hAnsi="Tahoma" w:cs="Times"/>
          <w:color w:val="000000"/>
          <w:lang w:val="es-ES"/>
        </w:rPr>
        <w:t>Por la cual se organizan metodologías, criterios y procedimientos que permitan integrar los sistemas de planeación y la red nacional de Bancos de Programas y Proyectos</w:t>
      </w:r>
      <w:r w:rsidRPr="007E3E0C">
        <w:rPr>
          <w:rFonts w:ascii="Tahoma" w:eastAsia="Calibri" w:hAnsi="Tahoma" w:cs="Lucida Sans Unicode"/>
          <w:color w:val="000000"/>
          <w:lang w:val="es-ES"/>
        </w:rPr>
        <w:t>”.</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Default="007E3E0C" w:rsidP="007E3E0C">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 xml:space="preserve">Acuerdo </w:t>
      </w:r>
      <w:r w:rsidR="005B167D">
        <w:rPr>
          <w:rFonts w:ascii="Tahoma" w:eastAsia="Calibri" w:hAnsi="Tahoma" w:cs="Times"/>
          <w:color w:val="000000"/>
          <w:lang w:val="es-ES"/>
        </w:rPr>
        <w:t xml:space="preserve">025 </w:t>
      </w:r>
      <w:r w:rsidRPr="007E3E0C">
        <w:rPr>
          <w:rFonts w:ascii="Tahoma" w:eastAsia="Calibri" w:hAnsi="Tahoma" w:cs="Times"/>
          <w:color w:val="000000"/>
          <w:lang w:val="es-ES"/>
        </w:rPr>
        <w:t>de</w:t>
      </w:r>
      <w:r w:rsidR="005B167D">
        <w:rPr>
          <w:rFonts w:ascii="Tahoma" w:eastAsia="Calibri" w:hAnsi="Tahoma" w:cs="Times"/>
          <w:color w:val="000000"/>
          <w:lang w:val="es-ES"/>
        </w:rPr>
        <w:t>l 10 de Abril de 1995</w:t>
      </w:r>
      <w:r w:rsidRPr="007E3E0C">
        <w:rPr>
          <w:rFonts w:ascii="Tahoma" w:eastAsia="Calibri" w:hAnsi="Tahoma" w:cs="Times"/>
          <w:color w:val="000000"/>
          <w:lang w:val="es-ES"/>
        </w:rPr>
        <w:t xml:space="preserve">. </w:t>
      </w:r>
      <w:r w:rsidRPr="007E3E0C">
        <w:rPr>
          <w:rFonts w:ascii="Tahoma" w:eastAsia="Calibri" w:hAnsi="Tahoma" w:cs="Lucida Sans Unicode"/>
          <w:color w:val="000000"/>
          <w:lang w:val="es-ES"/>
        </w:rPr>
        <w:t>“</w:t>
      </w:r>
      <w:r w:rsidRPr="007E3E0C">
        <w:rPr>
          <w:rFonts w:ascii="Tahoma" w:eastAsia="Calibri" w:hAnsi="Tahoma" w:cs="Times"/>
          <w:color w:val="000000"/>
          <w:lang w:val="es-ES"/>
        </w:rPr>
        <w:t>Por medio del cual se crea el Banco de Programas y Proyectos del Municipio de Fredonia  y se dictan normas para su funcionamiento</w:t>
      </w:r>
      <w:r w:rsidRPr="007E3E0C">
        <w:rPr>
          <w:rFonts w:ascii="Tahoma" w:eastAsia="Calibri" w:hAnsi="Tahoma" w:cs="Lucida Sans Unicode"/>
          <w:color w:val="000000"/>
          <w:lang w:val="es-ES"/>
        </w:rPr>
        <w:t>”.</w:t>
      </w:r>
    </w:p>
    <w:p w:rsidR="00D76E53" w:rsidRDefault="00D76E53" w:rsidP="00D76E53">
      <w:pPr>
        <w:pStyle w:val="Prrafodelista"/>
        <w:rPr>
          <w:rFonts w:ascii="Tahoma" w:eastAsia="Calibri" w:hAnsi="Tahoma" w:cs="Lucida Sans Unicode"/>
          <w:color w:val="000000"/>
          <w:lang w:val="es-ES"/>
        </w:rPr>
      </w:pPr>
    </w:p>
    <w:p w:rsidR="00D76E53" w:rsidRPr="007E3E0C" w:rsidRDefault="00D76E53" w:rsidP="007E3E0C">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Pr>
          <w:rFonts w:ascii="Tahoma" w:eastAsia="Calibri" w:hAnsi="Tahoma" w:cs="Lucida Sans Unicode"/>
          <w:color w:val="000000"/>
          <w:lang w:val="es-ES"/>
        </w:rPr>
        <w:t>Resolución 1450 del 21 de mayo de 2013 “Por la cual se adopta la metodología para la formulación y evaluación previa de proyectos de inversión susceptibles de ser financiados con recursos del Presupuesto General de la Nación y de los Presupuestos Territoriales”.</w:t>
      </w:r>
    </w:p>
    <w:p w:rsid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227593" w:rsidRDefault="00227593"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227593" w:rsidRDefault="00227593"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227593" w:rsidRDefault="00227593"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227593" w:rsidRPr="007E3E0C" w:rsidRDefault="00227593"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lastRenderedPageBreak/>
        <w:t>Conceptos Básicos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numPr>
          <w:ilvl w:val="2"/>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Lucida Sans Unicode"/>
          <w:b/>
          <w:color w:val="000000"/>
          <w:lang w:val="es-ES"/>
        </w:rPr>
        <w:t>Programas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r w:rsidRPr="007E3E0C">
        <w:rPr>
          <w:rFonts w:ascii="Tahoma" w:eastAsia="Calibri" w:hAnsi="Tahoma" w:cs="Lucida Sans Unicode"/>
          <w:color w:val="000000"/>
          <w:lang w:val="es-ES"/>
        </w:rPr>
        <w:t xml:space="preserve">Un programa es una manera de agrupar proyectos o acciones, que contribuyan de manera individual al cumplimiento de un objetivo, y que requiere la aplicación de todas las acciones de manera integral para el cumplimiento de dicho objetivo, generalmente sectorial. </w:t>
      </w:r>
      <w:r w:rsidRPr="007E3E0C">
        <w:rPr>
          <w:rFonts w:ascii="Tahoma" w:eastAsia="Calibri" w:hAnsi="Tahoma" w:cs="Times"/>
          <w:color w:val="000000"/>
          <w:lang w:val="es-ES"/>
        </w:rPr>
        <w:t>“DNP, notas sobre las diferentes aplicaciones de los conceptos de programa y proyecto de inversión”.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2"/>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Lucida Sans Unicode"/>
          <w:b/>
          <w:color w:val="000000"/>
          <w:lang w:val="es-ES"/>
        </w:rPr>
        <w:t>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Es un conjunto de actividades interrelacionadas y coordinadas, con el fin de alcanzar un objetivo </w:t>
      </w:r>
      <w:r w:rsidR="00D07560" w:rsidRPr="007E3E0C">
        <w:rPr>
          <w:rFonts w:ascii="Tahoma" w:eastAsia="Calibri" w:hAnsi="Tahoma" w:cs="Lucida Sans Unicode"/>
          <w:color w:val="000000"/>
          <w:lang w:val="es-ES"/>
        </w:rPr>
        <w:t>específico</w:t>
      </w:r>
      <w:r w:rsidRPr="007E3E0C">
        <w:rPr>
          <w:rFonts w:ascii="Tahoma" w:eastAsia="Calibri" w:hAnsi="Tahoma" w:cs="Lucida Sans Unicode"/>
          <w:color w:val="000000"/>
          <w:lang w:val="es-ES"/>
        </w:rPr>
        <w:t xml:space="preserve"> concreto dentro de unos límites de presupuesto y tiempo determinado.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El Proyecto, es una herramienta que facilita la satisfacción de las necesidades de la población y que los requerimientos del desarrollo sean tenidos en cuenta en la programación de inversiones públicas. Por lo tanto sirven para articular la planeación con las inversiones.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i/>
          <w:iCs/>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Etapas de un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92"/>
        <w:jc w:val="both"/>
        <w:rPr>
          <w:rFonts w:ascii="Tahoma" w:eastAsia="Calibri" w:hAnsi="Tahoma" w:cs="Times"/>
          <w:b/>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Todo proyecto de inversión para lograr los objetivos propuestos debe pasar por cuatro etapas: </w:t>
      </w:r>
      <w:r w:rsidR="00D07560" w:rsidRPr="007E3E0C">
        <w:rPr>
          <w:rFonts w:ascii="Tahoma" w:eastAsia="Calibri" w:hAnsi="Tahoma" w:cs="Lucida Sans Unicode"/>
          <w:color w:val="000000"/>
          <w:lang w:val="es-ES"/>
        </w:rPr>
        <w:t>Pre inversión</w:t>
      </w:r>
      <w:r w:rsidRPr="007E3E0C">
        <w:rPr>
          <w:rFonts w:ascii="Tahoma" w:eastAsia="Calibri" w:hAnsi="Tahoma" w:cs="Lucida Sans Unicode"/>
          <w:color w:val="000000"/>
          <w:lang w:val="es-ES"/>
        </w:rPr>
        <w:t>, Inversión, Operación y terminación.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Pr>
          <w:rFonts w:ascii="Tahoma" w:eastAsia="Calibri" w:hAnsi="Tahoma" w:cs="Lucida Sans Unicode"/>
          <w:noProof/>
          <w:color w:val="000000"/>
          <w:lang w:val="es-CO" w:eastAsia="es-CO"/>
        </w:rPr>
        <w:lastRenderedPageBreak/>
        <w:drawing>
          <wp:inline distT="0" distB="0" distL="0" distR="0">
            <wp:extent cx="5138420" cy="30613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8420" cy="3061335"/>
                    </a:xfrm>
                    <a:prstGeom prst="rect">
                      <a:avLst/>
                    </a:prstGeom>
                    <a:noFill/>
                    <a:ln>
                      <a:noFill/>
                    </a:ln>
                  </pic:spPr>
                </pic:pic>
              </a:graphicData>
            </a:graphic>
          </wp:inline>
        </w:drawing>
      </w:r>
    </w:p>
    <w:p w:rsidR="007E3E0C" w:rsidRPr="007E3E0C" w:rsidRDefault="00D07560" w:rsidP="007E3E0C">
      <w:pPr>
        <w:widowControl w:val="0"/>
        <w:numPr>
          <w:ilvl w:val="2"/>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Lucida Sans Unicode"/>
          <w:b/>
          <w:color w:val="000000"/>
          <w:lang w:val="es-ES"/>
        </w:rPr>
        <w:t>Pre inversión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Las tres actividades principales que deben desarrollarse en la etapa de </w:t>
      </w:r>
      <w:r w:rsidR="008E2450" w:rsidRPr="007E3E0C">
        <w:rPr>
          <w:rFonts w:ascii="Tahoma" w:eastAsia="Calibri" w:hAnsi="Tahoma" w:cs="Lucida Sans Unicode"/>
          <w:color w:val="000000"/>
          <w:lang w:val="es-ES"/>
        </w:rPr>
        <w:t>Pre inversión</w:t>
      </w:r>
      <w:r w:rsidRPr="007E3E0C">
        <w:rPr>
          <w:rFonts w:ascii="Tahoma" w:eastAsia="Calibri" w:hAnsi="Tahoma" w:cs="Lucida Sans Unicode"/>
          <w:color w:val="000000"/>
          <w:lang w:val="es-ES"/>
        </w:rPr>
        <w:t xml:space="preserve"> son: identificación, la preparación de la o las alternativas de solución y evaluación ex - ante.</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En este estado deben desarrollarse todos los elementos de juicio (técnica, institucional, económica, social, ambiental, legal y política) necesarios para tomar una decisión de adelantar o acometer un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Helvetica"/>
          <w:color w:val="000000"/>
          <w:lang w:val="es-ES"/>
        </w:rPr>
      </w:pPr>
    </w:p>
    <w:p w:rsidR="007E3E0C" w:rsidRPr="007E3E0C" w:rsidRDefault="007E3E0C" w:rsidP="007E3E0C">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Lucida Sans Unicode"/>
          <w:b/>
          <w:color w:val="000000"/>
          <w:lang w:val="es-ES"/>
        </w:rPr>
        <w:t>Identificación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Consiste en la determinación del problema que afecta a la comunidad, y que desea ser mitigado o resuelto con el proyecto, así como la determinación de las causas que producen el problema y los efectos producidos por este.</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lastRenderedPageBreak/>
        <w:t>Esta etapa del proyecto termina con la identificación de las posibles alternativas que le dan solución al problema.</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Helvetica"/>
          <w:color w:val="000000"/>
          <w:lang w:val="es-ES"/>
        </w:rPr>
        <w:t></w:t>
      </w:r>
      <w:r w:rsidRPr="007E3E0C">
        <w:rPr>
          <w:rFonts w:ascii="Tahoma" w:eastAsia="Calibri" w:hAnsi="Tahoma" w:cs="Lucida Sans Unicode"/>
          <w:b/>
          <w:color w:val="000000"/>
          <w:lang w:val="es-ES"/>
        </w:rPr>
        <w:t>Preparación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La preparación consiste en realizar los estudios pertinentes para comparar las alternativas, con el fin de seleccionar entre ellas la más adecuada para alcanzar el objetivo propuesto. Para la preparación de las alternativas pueden realizarse estudios específicos, como son: estudio legal, de mercado, técnico, institucional, administrativo, ambiental, y financiero.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Lucida Sans Unicode"/>
          <w:b/>
          <w:color w:val="000000"/>
          <w:lang w:val="es-ES"/>
        </w:rPr>
        <w:t>Evaluación Ex ante</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Se entiende por evaluación ex ante, el resultado del análisis efectuado a partir de la información de las alternativas de solución propuestas. Con base en este análisis se selecciona la mejor alternativa de solución o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2"/>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Lucida Sans Unicode"/>
          <w:b/>
          <w:color w:val="000000"/>
          <w:lang w:val="es-ES"/>
        </w:rPr>
        <w:t>Inversión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En la etapa de inversión se ejecutan o aplican los recursos del proyecto; y se realiza el seguimiento físico - financiero que garantiza la correcta aplicación de los recursos programados en la </w:t>
      </w:r>
      <w:r w:rsidR="0055355A" w:rsidRPr="007E3E0C">
        <w:rPr>
          <w:rFonts w:ascii="Tahoma" w:eastAsia="Calibri" w:hAnsi="Tahoma" w:cs="Lucida Sans Unicode"/>
          <w:color w:val="000000"/>
          <w:lang w:val="es-ES"/>
        </w:rPr>
        <w:t>Pre inversión</w:t>
      </w:r>
      <w:r w:rsidRPr="007E3E0C">
        <w:rPr>
          <w:rFonts w:ascii="Tahoma" w:eastAsia="Calibri" w:hAnsi="Tahoma" w:cs="Lucida Sans Unicode"/>
          <w:color w:val="000000"/>
          <w:lang w:val="es-ES"/>
        </w:rPr>
        <w:t xml:space="preserve"> y que han sido asignados para la ejecución del proyecto. Las etapas de la inversión son: Diseño, ejecución y Terminación.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227593" w:rsidRDefault="00227593"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227593" w:rsidRPr="007E3E0C" w:rsidRDefault="00227593"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2"/>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Lucida Sans Unicode"/>
          <w:b/>
          <w:color w:val="000000"/>
          <w:lang w:val="es-ES"/>
        </w:rPr>
        <w:lastRenderedPageBreak/>
        <w:t>Operación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En esta etapa el proyecto se pone en marcha y empieza a generar los beneficios, a través de la producción de los bienes y servicios para los que fue diseñado. Se recomienda realizar seguimiento y evaluación de resultados al proyecto para garantizar su correcta operación.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2"/>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Lucida Sans Unicode"/>
          <w:b/>
          <w:color w:val="000000"/>
          <w:lang w:val="es-ES"/>
        </w:rPr>
        <w:t>Terminación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En esta etapa es necesario realizar la evaluación de los resultados posteriores (Ex – Post); sobre los efectos, impactos y resultados generados por el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i/>
          <w:iCs/>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Objetivos del Banco de Proyectos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92"/>
        <w:jc w:val="both"/>
        <w:rPr>
          <w:rFonts w:ascii="Tahoma" w:eastAsia="Calibri" w:hAnsi="Tahoma" w:cs="Times"/>
          <w:b/>
          <w:color w:val="000000"/>
          <w:lang w:val="es-ES"/>
        </w:rPr>
      </w:pPr>
    </w:p>
    <w:p w:rsidR="007E3E0C" w:rsidRPr="007E3E0C" w:rsidRDefault="007E3E0C" w:rsidP="007E3E0C">
      <w:pPr>
        <w:widowControl w:val="0"/>
        <w:numPr>
          <w:ilvl w:val="2"/>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Lucida Sans Unicode"/>
          <w:b/>
          <w:color w:val="000000"/>
          <w:lang w:val="es-ES"/>
        </w:rPr>
        <w:t>Objetivo General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Mejorar la gestión desempeñada por la administración municipal, mediante la implementación de metodologías de formulación de proyectos y aplicación de sistemas de información que faciliten el estudio, análisis y ejecución de los programas y proyectos de inversión pública del municipio de Fredonia, Antioquia en la búsqueda de elevar la calidad de vida de la población.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2"/>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Lucida Sans Unicode"/>
          <w:b/>
          <w:color w:val="000000"/>
          <w:lang w:val="es-ES"/>
        </w:rPr>
        <w:t>Objetivos Específicos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Conocer las necesidades de las comunidades, calcular la demanda de </w:t>
      </w:r>
      <w:r w:rsidRPr="007E3E0C">
        <w:rPr>
          <w:rFonts w:ascii="Tahoma" w:eastAsia="Calibri" w:hAnsi="Tahoma" w:cs="Lucida Sans Unicode"/>
          <w:color w:val="000000"/>
          <w:lang w:val="es-ES"/>
        </w:rPr>
        <w:lastRenderedPageBreak/>
        <w:t>recursos para sus soluciones y apoyar la toma de decisiones en las etapas de los proyectos.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Servir de instrumento para efectuar seguimiento, control y evaluación de la inversión del Municipio.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Mantener información actualizada que facilite la toma de decisiones y la coordinación del trabajo interinstitucional.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Servir de instrumento de gestión para la planeación, la programación y la presupuestación de los recursos humanos, ambientales, financieros del municipio de Fredonia, Antioquia.</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Funciones del BPPIM</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Orientar y dirigir la capacitación y asistencia técnica en: Formulación, evaluación y gestión de proyectos con el fin de promover y consolidar la cultura del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Establecer un procedimiento claro y práctico que garantice la utilización del Banco de Programas y Proyectos de Inversión, como herramienta dinámica de apoyo a la población, la programación de las inversiones y la evaluación de la Gestión de Gobierno.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Inscribir los programas y proyectos que le sean remitidos por la Comunidad en general, las Secretarías y las Entidades competentes, previo concepto de </w:t>
      </w:r>
      <w:r w:rsidRPr="007E3E0C">
        <w:rPr>
          <w:rFonts w:ascii="Tahoma" w:eastAsia="Calibri" w:hAnsi="Tahoma" w:cs="Lucida Sans Unicode"/>
          <w:color w:val="000000"/>
          <w:lang w:val="es-ES"/>
        </w:rPr>
        <w:lastRenderedPageBreak/>
        <w:t>viabilidad favorable.</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0D0A95" w:rsidP="007E3E0C">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Pr>
          <w:rFonts w:ascii="Tahoma" w:eastAsia="Calibri" w:hAnsi="Tahoma" w:cs="Lucida Sans Unicode"/>
          <w:color w:val="000000"/>
          <w:lang w:val="es-ES"/>
        </w:rPr>
        <w:t>Remitir a las secretarías y e</w:t>
      </w:r>
      <w:r w:rsidR="007E3E0C" w:rsidRPr="007E3E0C">
        <w:rPr>
          <w:rFonts w:ascii="Tahoma" w:eastAsia="Calibri" w:hAnsi="Tahoma" w:cs="Lucida Sans Unicode"/>
          <w:color w:val="000000"/>
          <w:lang w:val="es-ES"/>
        </w:rPr>
        <w:t>ntidades de origen los programas y proyectos no viables con las observaciones realizadas por el Comité Técnico Evaluador.</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Mantener actualizado el sistema de información sobre los programas y proyectos.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Generar los listados de programas y proyectos de cada sector que estén radicados y/o registrados en el Banco para que sean la base del proceso de elaboración del presupuesto y programación de inversión.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Operar el Sistema de Seguimiento y Evaluación de Proyectos de inversión (SSEPI) para seguimiento y evaluación de las inversiones, Plan de Ordenamiento Territorial, y el Plan de Desarrollo, con el aport</w:t>
      </w:r>
      <w:r w:rsidR="00227593">
        <w:rPr>
          <w:rFonts w:ascii="Tahoma" w:eastAsia="Calibri" w:hAnsi="Tahoma" w:cs="Lucida Sans Unicode"/>
          <w:color w:val="000000"/>
          <w:lang w:val="es-ES"/>
        </w:rPr>
        <w:t>e y compromiso de cada Secretarí</w:t>
      </w:r>
      <w:r w:rsidRPr="007E3E0C">
        <w:rPr>
          <w:rFonts w:ascii="Tahoma" w:eastAsia="Calibri" w:hAnsi="Tahoma" w:cs="Lucida Sans Unicode"/>
          <w:color w:val="000000"/>
          <w:lang w:val="es-ES"/>
        </w:rPr>
        <w:t>a o Ente descentralizado responsable de la ejecución de los programas y proyectos.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Adoptar oportunamente las disposiciones legales vigentes relacionadas con el Banco de Programas y Proyectos de Inversión Municipal, la programación de las inversiones y la planeación, y velar por el cumplimiento de las mismas.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
          <w:i/>
          <w:iCs/>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Manejo de la información del BPPIM</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92"/>
        <w:jc w:val="both"/>
        <w:rPr>
          <w:rFonts w:ascii="Tahoma" w:eastAsia="Calibri" w:hAnsi="Tahoma" w:cs="Times"/>
          <w:b/>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En la Secretaría de Planeación Municipal se centralizan todos los estudios y documentos de respaldo de los proyectos de inversión registrados en el Banco de </w:t>
      </w:r>
      <w:r w:rsidRPr="007E3E0C">
        <w:rPr>
          <w:rFonts w:ascii="Tahoma" w:eastAsia="Calibri" w:hAnsi="Tahoma" w:cs="Lucida Sans Unicode"/>
          <w:color w:val="000000"/>
          <w:lang w:val="es-ES"/>
        </w:rPr>
        <w:lastRenderedPageBreak/>
        <w:t>Programas y Proyectos, debidamente clasificados. Dicha información podrá ser consultada por cualquiera de las diferentes dependencias municipales y organizaciones comunitarias.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El Banco aplicará el </w:t>
      </w:r>
      <w:r w:rsidRPr="007E3E0C">
        <w:rPr>
          <w:rFonts w:ascii="Tahoma" w:eastAsia="Calibri" w:hAnsi="Tahoma" w:cs="Times"/>
          <w:color w:val="000000"/>
          <w:lang w:val="es-ES"/>
        </w:rPr>
        <w:t xml:space="preserve">Sistema de seguimiento y evaluación de programas y proyectos de inversión (SSEPI) </w:t>
      </w:r>
      <w:r w:rsidR="000823CA">
        <w:rPr>
          <w:rFonts w:ascii="Tahoma" w:eastAsia="Calibri" w:hAnsi="Tahoma" w:cs="Lucida Sans Unicode"/>
          <w:color w:val="000000"/>
          <w:lang w:val="es-ES"/>
        </w:rPr>
        <w:t>diseñados por el D</w:t>
      </w:r>
      <w:r w:rsidRPr="007E3E0C">
        <w:rPr>
          <w:rFonts w:ascii="Tahoma" w:eastAsia="Calibri" w:hAnsi="Tahoma" w:cs="Lucida Sans Unicode"/>
          <w:color w:val="000000"/>
          <w:lang w:val="es-ES"/>
        </w:rPr>
        <w:t xml:space="preserve">epartamento </w:t>
      </w:r>
      <w:r w:rsidR="000823CA">
        <w:rPr>
          <w:rFonts w:ascii="Tahoma" w:eastAsia="Calibri" w:hAnsi="Tahoma" w:cs="Lucida Sans Unicode"/>
          <w:color w:val="000000"/>
          <w:lang w:val="es-ES"/>
        </w:rPr>
        <w:t>Administrativo de Planeación N</w:t>
      </w:r>
      <w:r w:rsidRPr="007E3E0C">
        <w:rPr>
          <w:rFonts w:ascii="Tahoma" w:eastAsia="Calibri" w:hAnsi="Tahoma" w:cs="Lucida Sans Unicode"/>
          <w:color w:val="000000"/>
          <w:lang w:val="es-ES"/>
        </w:rPr>
        <w:t>acional y asesorado por el Departamento Administrativo de Planeación Departamental.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Origen de los proyectos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p>
    <w:p w:rsidR="007E3E0C" w:rsidRPr="007E3E0C" w:rsidRDefault="007E3E0C" w:rsidP="007E3E0C">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r w:rsidRPr="007E3E0C">
        <w:rPr>
          <w:rFonts w:ascii="Tahoma" w:eastAsia="Calibri" w:hAnsi="Tahoma" w:cs="Lucida Sans Unicode"/>
          <w:color w:val="000000"/>
          <w:lang w:val="es-ES"/>
        </w:rPr>
        <w:t xml:space="preserve">En la comunidad. </w:t>
      </w:r>
    </w:p>
    <w:p w:rsidR="007E3E0C" w:rsidRPr="007E3E0C" w:rsidRDefault="007E3E0C" w:rsidP="007E3E0C">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r w:rsidRPr="007E3E0C">
        <w:rPr>
          <w:rFonts w:ascii="Tahoma" w:eastAsia="Calibri" w:hAnsi="Tahoma" w:cs="Lucida Sans Unicode"/>
          <w:color w:val="000000"/>
          <w:lang w:val="es-ES"/>
        </w:rPr>
        <w:t xml:space="preserve">En la Administración Municipal y sus Secretarías. </w:t>
      </w:r>
    </w:p>
    <w:p w:rsidR="007E3E0C" w:rsidRPr="007E3E0C" w:rsidRDefault="007E3E0C" w:rsidP="007E3E0C">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r w:rsidRPr="007E3E0C">
        <w:rPr>
          <w:rFonts w:ascii="Tahoma" w:eastAsia="Calibri" w:hAnsi="Tahoma" w:cs="Lucida Sans Unicode"/>
          <w:color w:val="000000"/>
          <w:lang w:val="es-ES"/>
        </w:rPr>
        <w:t xml:space="preserve">En las entidades adscritas o vinculadas al Municipio. </w:t>
      </w:r>
    </w:p>
    <w:p w:rsidR="007E3E0C" w:rsidRPr="007E3E0C" w:rsidRDefault="007E3E0C" w:rsidP="007E3E0C">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r w:rsidRPr="007E3E0C">
        <w:rPr>
          <w:rFonts w:ascii="Tahoma" w:eastAsia="Calibri" w:hAnsi="Tahoma" w:cs="Wingdings"/>
          <w:color w:val="000000"/>
          <w:lang w:val="es-ES"/>
        </w:rPr>
        <w:t>L</w:t>
      </w:r>
      <w:r w:rsidRPr="007E3E0C">
        <w:rPr>
          <w:rFonts w:ascii="Tahoma" w:eastAsia="Calibri" w:hAnsi="Tahoma" w:cs="Lucida Sans Unicode"/>
          <w:color w:val="000000"/>
          <w:lang w:val="es-ES"/>
        </w:rPr>
        <w:t xml:space="preserve">os miembros de corporaciones públicas de elección popular. </w:t>
      </w:r>
    </w:p>
    <w:p w:rsidR="007E3E0C" w:rsidRPr="007E3E0C" w:rsidRDefault="007E3E0C" w:rsidP="007E3E0C">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Las ONG’s,</w:t>
      </w:r>
    </w:p>
    <w:p w:rsidR="007E3E0C" w:rsidRPr="007E3E0C" w:rsidRDefault="007E3E0C" w:rsidP="007E3E0C">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Las organizaciones gremiales de la producción del trabajo. </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olor w:val="141413"/>
          <w:lang w:val="es-ES"/>
        </w:rPr>
      </w:pPr>
      <w:r w:rsidRPr="007E3E0C">
        <w:rPr>
          <w:rFonts w:ascii="Tahoma" w:eastAsia="Calibri" w:hAnsi="Tahoma"/>
          <w:color w:val="141413"/>
          <w:lang w:val="es-ES"/>
        </w:rPr>
        <w:t>Esquema de flujo de programas y proyectos de acuerdo a la procedencia y que generan la información al BPIM:</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Pr>
          <w:rFonts w:ascii="Tahoma" w:eastAsia="Calibri" w:hAnsi="Tahoma" w:cs="Lucida Sans Unicode"/>
          <w:noProof/>
          <w:color w:val="000000"/>
          <w:lang w:val="es-CO" w:eastAsia="es-CO"/>
        </w:rPr>
        <w:lastRenderedPageBreak/>
        <w:drawing>
          <wp:inline distT="0" distB="0" distL="0" distR="0">
            <wp:extent cx="6400800" cy="32302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3230245"/>
                    </a:xfrm>
                    <a:prstGeom prst="rect">
                      <a:avLst/>
                    </a:prstGeom>
                    <a:noFill/>
                    <a:ln>
                      <a:noFill/>
                    </a:ln>
                  </pic:spPr>
                </pic:pic>
              </a:graphicData>
            </a:graphic>
          </wp:inline>
        </w:drawing>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92"/>
        <w:jc w:val="both"/>
        <w:rPr>
          <w:rFonts w:ascii="Tahoma" w:eastAsia="Calibri" w:hAnsi="Tahoma" w:cs="Times"/>
          <w:b/>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92"/>
        <w:jc w:val="both"/>
        <w:rPr>
          <w:rFonts w:ascii="Tahoma" w:eastAsia="Calibri" w:hAnsi="Tahoma" w:cs="Times"/>
          <w:b/>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 xml:space="preserve">Fuentes de financiación </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F42348"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Pr>
          <w:rFonts w:ascii="Tahoma" w:eastAsia="Calibri" w:hAnsi="Tahoma" w:cs="Lucida Sans Unicode"/>
          <w:color w:val="000000"/>
          <w:lang w:val="es-ES"/>
        </w:rPr>
        <w:t>Transferencias de la N</w:t>
      </w:r>
      <w:r w:rsidR="007E3E0C" w:rsidRPr="007E3E0C">
        <w:rPr>
          <w:rFonts w:ascii="Tahoma" w:eastAsia="Calibri" w:hAnsi="Tahoma" w:cs="Lucida Sans Unicode"/>
          <w:color w:val="000000"/>
          <w:lang w:val="es-ES"/>
        </w:rPr>
        <w:t>ación (Ley60/93,</w:t>
      </w:r>
      <w:r w:rsidR="00773450">
        <w:rPr>
          <w:rFonts w:ascii="Tahoma" w:eastAsia="Calibri" w:hAnsi="Tahoma" w:cs="Lucida Sans Unicode"/>
          <w:color w:val="000000"/>
          <w:lang w:val="es-ES"/>
        </w:rPr>
        <w:t xml:space="preserve"> Ley 715 de 2001, </w:t>
      </w:r>
      <w:r w:rsidR="002F16C7">
        <w:rPr>
          <w:rFonts w:ascii="Tahoma" w:eastAsia="Calibri" w:hAnsi="Tahoma" w:cs="Lucida Sans Unicode"/>
          <w:color w:val="000000"/>
          <w:lang w:val="es-ES"/>
        </w:rPr>
        <w:t xml:space="preserve">Ley 1176 de 2007 </w:t>
      </w:r>
      <w:r w:rsidR="007E3E0C" w:rsidRPr="007E3E0C">
        <w:rPr>
          <w:rFonts w:ascii="Tahoma" w:eastAsia="Calibri" w:hAnsi="Tahoma" w:cs="Lucida Sans Unicode"/>
          <w:color w:val="000000"/>
          <w:lang w:val="es-ES"/>
        </w:rPr>
        <w:t>ICN-SGP)</w:t>
      </w:r>
    </w:p>
    <w:p w:rsidR="007E3E0C" w:rsidRPr="007E3E0C" w:rsidRDefault="007E3E0C"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Wingdings 2"/>
          <w:color w:val="000000"/>
          <w:lang w:val="es-ES"/>
        </w:rPr>
        <w:t>T</w:t>
      </w:r>
      <w:r w:rsidRPr="007E3E0C">
        <w:rPr>
          <w:rFonts w:ascii="Tahoma" w:eastAsia="Calibri" w:hAnsi="Tahoma" w:cs="Lucida Sans Unicode"/>
          <w:color w:val="000000"/>
          <w:lang w:val="es-ES"/>
        </w:rPr>
        <w:t>ransferencias d</w:t>
      </w:r>
      <w:r w:rsidR="00773450">
        <w:rPr>
          <w:rFonts w:ascii="Tahoma" w:eastAsia="Calibri" w:hAnsi="Tahoma" w:cs="Lucida Sans Unicode"/>
          <w:color w:val="000000"/>
          <w:lang w:val="es-ES"/>
        </w:rPr>
        <w:t>el Departamento</w:t>
      </w:r>
    </w:p>
    <w:p w:rsidR="007E3E0C" w:rsidRPr="007E3E0C" w:rsidRDefault="007E3E0C"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Transferencias del sector eléctrico</w:t>
      </w:r>
    </w:p>
    <w:p w:rsidR="007E3E0C" w:rsidRPr="007E3E0C" w:rsidRDefault="007E3E0C"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Crédito Interno y Externo. </w:t>
      </w:r>
    </w:p>
    <w:p w:rsidR="007E3E0C" w:rsidRPr="007E3E0C" w:rsidRDefault="007E3E0C"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2"/>
          <w:color w:val="000000"/>
          <w:lang w:val="es-ES"/>
        </w:rPr>
      </w:pPr>
      <w:r w:rsidRPr="007E3E0C">
        <w:rPr>
          <w:rFonts w:ascii="Tahoma" w:eastAsia="Calibri" w:hAnsi="Tahoma" w:cs="Lucida Sans Unicode"/>
          <w:color w:val="000000"/>
          <w:lang w:val="es-ES"/>
        </w:rPr>
        <w:t xml:space="preserve">Recursos propios. </w:t>
      </w:r>
    </w:p>
    <w:p w:rsidR="007E3E0C" w:rsidRPr="007E3E0C" w:rsidRDefault="007E3E0C"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2"/>
          <w:color w:val="000000"/>
          <w:lang w:val="es-ES"/>
        </w:rPr>
      </w:pPr>
      <w:r w:rsidRPr="007E3E0C">
        <w:rPr>
          <w:rFonts w:ascii="Tahoma" w:eastAsia="Calibri" w:hAnsi="Tahoma" w:cs="Lucida Sans Unicode"/>
          <w:color w:val="000000"/>
          <w:lang w:val="es-ES"/>
        </w:rPr>
        <w:t>Recursos del balance.</w:t>
      </w:r>
    </w:p>
    <w:p w:rsidR="007E3E0C" w:rsidRPr="007E3E0C" w:rsidRDefault="007E3E0C"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2"/>
          <w:color w:val="000000"/>
          <w:lang w:val="es-ES"/>
        </w:rPr>
      </w:pPr>
      <w:r w:rsidRPr="007E3E0C">
        <w:rPr>
          <w:rFonts w:ascii="Tahoma" w:eastAsia="Calibri" w:hAnsi="Tahoma" w:cs="Lucida Sans Unicode"/>
          <w:color w:val="000000"/>
          <w:lang w:val="es-ES"/>
        </w:rPr>
        <w:t xml:space="preserve">Recursos de cofinanciación Nacional y Departamental. </w:t>
      </w:r>
    </w:p>
    <w:p w:rsidR="007E3E0C" w:rsidRPr="007E3E0C" w:rsidRDefault="007E3E0C"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lastRenderedPageBreak/>
        <w:t>Donaciones.</w:t>
      </w:r>
    </w:p>
    <w:p w:rsidR="007E3E0C" w:rsidRPr="007E3E0C" w:rsidRDefault="007E3E0C"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Recursos de Cooperación Técnica Internacional.</w:t>
      </w:r>
    </w:p>
    <w:p w:rsidR="007E3E0C" w:rsidRPr="007E3E0C" w:rsidRDefault="007E3E0C"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Convenios con el sector privado.</w:t>
      </w:r>
    </w:p>
    <w:p w:rsidR="007E3E0C" w:rsidRPr="007E3E0C" w:rsidRDefault="007E3E0C"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2"/>
          <w:color w:val="000000"/>
          <w:lang w:val="es-ES"/>
        </w:rPr>
      </w:pPr>
      <w:r w:rsidRPr="007E3E0C">
        <w:rPr>
          <w:rFonts w:ascii="Tahoma" w:eastAsia="Calibri" w:hAnsi="Tahoma" w:cs="Lucida Sans Unicode"/>
          <w:color w:val="000000"/>
          <w:lang w:val="es-ES"/>
        </w:rPr>
        <w:t xml:space="preserve">Convenios con entidades regionales. </w:t>
      </w:r>
    </w:p>
    <w:p w:rsidR="007E3E0C" w:rsidRPr="00952C93" w:rsidRDefault="007E3E0C"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952C93">
        <w:rPr>
          <w:rFonts w:ascii="Tahoma" w:eastAsia="Calibri" w:hAnsi="Tahoma" w:cs="Lucida Sans Unicode"/>
          <w:color w:val="000000"/>
          <w:lang w:val="es-ES"/>
        </w:rPr>
        <w:t>Fondo Nacional de Regalías (Ley141/94</w:t>
      </w:r>
      <w:r w:rsidR="00610450" w:rsidRPr="00952C93">
        <w:rPr>
          <w:rFonts w:ascii="Tahoma" w:eastAsia="Calibri" w:hAnsi="Tahoma" w:cs="Lucida Sans Unicode"/>
          <w:color w:val="000000"/>
          <w:lang w:val="es-ES"/>
        </w:rPr>
        <w:t>, Ley 1530 de 2012</w:t>
      </w:r>
      <w:r w:rsidRPr="00952C93">
        <w:rPr>
          <w:rFonts w:ascii="Tahoma" w:eastAsia="Calibri" w:hAnsi="Tahoma" w:cs="Lucida Sans Unicode"/>
          <w:color w:val="000000"/>
          <w:lang w:val="es-ES"/>
        </w:rPr>
        <w:t>).</w:t>
      </w:r>
    </w:p>
    <w:p w:rsidR="007E3E0C" w:rsidRPr="007E3E0C" w:rsidRDefault="007E3E0C"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2"/>
          <w:color w:val="000000"/>
          <w:lang w:val="es-ES"/>
        </w:rPr>
      </w:pPr>
      <w:bookmarkStart w:id="0" w:name="_GoBack"/>
      <w:bookmarkEnd w:id="0"/>
      <w:r w:rsidRPr="007E3E0C">
        <w:rPr>
          <w:rFonts w:ascii="Tahoma" w:eastAsia="Calibri" w:hAnsi="Tahoma" w:cs="Lucida Sans Unicode"/>
          <w:color w:val="000000"/>
          <w:lang w:val="es-ES"/>
        </w:rPr>
        <w:t xml:space="preserve">Entidades de apoyo a programas de Gobierno. </w:t>
      </w:r>
    </w:p>
    <w:p w:rsidR="007E3E0C" w:rsidRPr="007E3E0C" w:rsidRDefault="007E3E0C" w:rsidP="007E3E0C">
      <w:pPr>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Organismos no Gubernamentales. </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Metodologías a emplear</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92"/>
        <w:jc w:val="both"/>
        <w:rPr>
          <w:rFonts w:ascii="Tahoma" w:eastAsia="Calibri" w:hAnsi="Tahoma" w:cs="Times"/>
          <w:b/>
          <w:color w:val="000000"/>
          <w:lang w:val="es-ES"/>
        </w:rPr>
      </w:pPr>
    </w:p>
    <w:p w:rsid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La metodología de formulación de proyectos a emplear será la </w:t>
      </w:r>
      <w:r w:rsidRPr="007E3E0C">
        <w:rPr>
          <w:rFonts w:ascii="Tahoma" w:eastAsia="Calibri" w:hAnsi="Tahoma" w:cs="Times"/>
          <w:color w:val="000000"/>
          <w:lang w:val="es-ES"/>
        </w:rPr>
        <w:t xml:space="preserve">Metodología General Ajustada (MGA) </w:t>
      </w:r>
      <w:r w:rsidRPr="007E3E0C">
        <w:rPr>
          <w:rFonts w:ascii="Tahoma" w:eastAsia="Calibri" w:hAnsi="Tahoma" w:cs="Lucida Sans Unicode"/>
          <w:color w:val="000000"/>
          <w:lang w:val="es-ES"/>
        </w:rPr>
        <w:t>desarrollada por el Departamento Nacional de Planeación en la versión actualizada</w:t>
      </w:r>
      <w:r w:rsidR="002C01E8">
        <w:rPr>
          <w:rFonts w:ascii="Tahoma" w:eastAsia="Calibri" w:hAnsi="Tahoma" w:cs="Lucida Sans Unicode"/>
          <w:color w:val="000000"/>
          <w:lang w:val="es-ES"/>
        </w:rPr>
        <w:t>. Por resolución 1450 del 21 de mayo de 2013 las entidades territoriales propenderán por utilizar una única metodología para la formulación y presentación de proyectos que para el caso será la M.G.A.</w:t>
      </w:r>
    </w:p>
    <w:p w:rsidR="002C01E8" w:rsidRPr="007E3E0C" w:rsidRDefault="002C01E8"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Pr>
          <w:rFonts w:ascii="Tahoma" w:eastAsia="Calibri" w:hAnsi="Tahoma" w:cs="Lucida Sans Unicode"/>
          <w:color w:val="000000"/>
          <w:lang w:val="es-ES"/>
        </w:rPr>
        <w:t>NOTA: Para la implementación del uso de la M.G.A. en todas las dependencias de la Administración Municipal se iniciará un plan de capacitaciones en formulación de proyectos con Enfoque de Marco Lógico y luego en el manejo de la M.G.A. Para continuar con el funcionamiento del BPIM se trabajará en el mediano plazo la ficha perfil de proyectos adoptada por el municipio hasta que esté totalmente socializado e interiorizado el tema M.G.A.</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outlineLvl w:val="0"/>
        <w:rPr>
          <w:rFonts w:ascii="Tahoma" w:eastAsia="Calibri" w:hAnsi="Tahoma" w:cs="Lucida Sans Unicode"/>
          <w:color w:val="000000"/>
          <w:lang w:val="es-ES"/>
        </w:rPr>
      </w:pPr>
      <w:r w:rsidRPr="007E3E0C">
        <w:rPr>
          <w:rFonts w:ascii="Tahoma" w:eastAsia="Calibri" w:hAnsi="Tahoma" w:cs="Lucida Sans Unicode"/>
          <w:color w:val="000000"/>
          <w:lang w:val="es-ES"/>
        </w:rPr>
        <w:t>Estas metodologías serán suministradas por la Secretaría de Planeación municipal.</w:t>
      </w:r>
    </w:p>
    <w:p w:rsid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2C01E8" w:rsidRPr="007E3E0C" w:rsidRDefault="002C01E8"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w:b/>
          <w:bCs/>
          <w:color w:val="000000"/>
          <w:lang w:val="es-ES"/>
        </w:rPr>
      </w:pPr>
    </w:p>
    <w:p w:rsidR="007E3E0C" w:rsidRPr="007E3E0C" w:rsidRDefault="007E3E0C" w:rsidP="007E3E0C">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lastRenderedPageBreak/>
        <w:t>PROCEDIMIENTOS Y CRITERIOS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360"/>
        <w:jc w:val="both"/>
        <w:rPr>
          <w:rFonts w:ascii="Tahoma" w:eastAsia="Calibri" w:hAnsi="Tahoma" w:cs="Times"/>
          <w:b/>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La presentación de los proyectos será responsabilida</w:t>
      </w:r>
      <w:r w:rsidR="00FA281B">
        <w:rPr>
          <w:rFonts w:ascii="Tahoma" w:eastAsia="Calibri" w:hAnsi="Tahoma" w:cs="Lucida Sans Unicode"/>
          <w:color w:val="000000"/>
          <w:lang w:val="es-ES"/>
        </w:rPr>
        <w:t>d de la Comunidad, las Secretarí</w:t>
      </w:r>
      <w:r w:rsidRPr="007E3E0C">
        <w:rPr>
          <w:rFonts w:ascii="Tahoma" w:eastAsia="Calibri" w:hAnsi="Tahoma" w:cs="Lucida Sans Unicode"/>
          <w:color w:val="000000"/>
          <w:lang w:val="es-ES"/>
        </w:rPr>
        <w:t>as y las entidades descentralizadas del Municipio, independiente de la fuente de financiación.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Los proyectos originados en el Despacho del Alcalde, la</w:t>
      </w:r>
      <w:r w:rsidR="00FA281B">
        <w:rPr>
          <w:rFonts w:ascii="Tahoma" w:eastAsia="Calibri" w:hAnsi="Tahoma" w:cs="Lucida Sans Unicode"/>
          <w:color w:val="000000"/>
          <w:lang w:val="es-ES"/>
        </w:rPr>
        <w:t>s diferentes Secretarías de la A</w:t>
      </w:r>
      <w:r w:rsidRPr="007E3E0C">
        <w:rPr>
          <w:rFonts w:ascii="Tahoma" w:eastAsia="Calibri" w:hAnsi="Tahoma" w:cs="Lucida Sans Unicode"/>
          <w:color w:val="000000"/>
          <w:lang w:val="es-ES"/>
        </w:rPr>
        <w:t>dministración Municipal, las entidades adscritas o vinculadas al Municipio, se deben formular en la metodología correspondiente y dirigirse al comité evaluador de proyectos para su estudio y viabilidad. Una vez cumplidos los requisitos del comité evaluador podrá ser enviado a la oficina de proyectos para su registro.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Los proyectos originados en la comunidad,</w:t>
      </w:r>
      <w:r w:rsidR="00FA281B">
        <w:rPr>
          <w:rFonts w:ascii="Tahoma" w:eastAsia="Calibri" w:hAnsi="Tahoma" w:cs="Lucida Sans Unicode"/>
          <w:color w:val="000000"/>
          <w:lang w:val="es-ES"/>
        </w:rPr>
        <w:t xml:space="preserve"> se deben inscribir en la ficha perfil de proyectos</w:t>
      </w:r>
      <w:r w:rsidRPr="007E3E0C">
        <w:rPr>
          <w:rFonts w:ascii="Tahoma" w:eastAsia="Calibri" w:hAnsi="Tahoma" w:cs="Times"/>
          <w:color w:val="000000"/>
          <w:lang w:val="es-ES"/>
        </w:rPr>
        <w:t xml:space="preserve">, </w:t>
      </w:r>
      <w:r w:rsidRPr="007E3E0C">
        <w:rPr>
          <w:rFonts w:ascii="Tahoma" w:eastAsia="Calibri" w:hAnsi="Tahoma" w:cs="Lucida Sans Unicode"/>
          <w:color w:val="000000"/>
          <w:lang w:val="es-ES"/>
        </w:rPr>
        <w:t>la cual deberá ser entregada en la Secretaría competente según el sector de inversión y/o el tipo específico de gasto. Esta será la encargada de formular el proyecto adecuadamente de acuerdo a la metodología, emitir el concepto de viabilidad y enviarlo a la oficina de proyectos para el correspondiente registro.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Documentos y formatos a diligenciar</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92"/>
        <w:jc w:val="both"/>
        <w:rPr>
          <w:rFonts w:ascii="Tahoma" w:eastAsia="Calibri" w:hAnsi="Tahoma" w:cs="Times"/>
          <w:b/>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Para presentar un proyecto al Banco de Proyectos de Inversión Municipal, se debe anexar la siguiente información: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Copia en medio magnétic</w:t>
      </w:r>
      <w:r w:rsidR="00FA281B">
        <w:rPr>
          <w:rFonts w:ascii="Tahoma" w:eastAsia="Calibri" w:hAnsi="Tahoma" w:cs="Lucida Sans Unicode"/>
          <w:color w:val="000000"/>
          <w:lang w:val="es-ES"/>
        </w:rPr>
        <w:t>o del Proyecto formulado en la Metodología General A</w:t>
      </w:r>
      <w:r w:rsidRPr="007E3E0C">
        <w:rPr>
          <w:rFonts w:ascii="Tahoma" w:eastAsia="Calibri" w:hAnsi="Tahoma" w:cs="Lucida Sans Unicode"/>
          <w:color w:val="000000"/>
          <w:lang w:val="es-ES"/>
        </w:rPr>
        <w:t>justada o copia impresa del proyecto formulado en Metodología Municipal según el caso.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Copia impresa de la Ficha EBI completamente diligenciada (para el caso de la Metodología General Ajustada)</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Licencia ambiental, si se requiere, con el plan de manejo y mitigación respectivo.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Diseños, Planos, Presupuesto oficial de Obra, análisis de precios unitarios y Cotizaciones. (Cuando se requieran).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Los documentos de soporte que sean requeridos por las entidades sectoriales competentes y necesarias para definir la viabilidad del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Revisión de los Proyectos Presentados al Banco para su radicación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92"/>
        <w:jc w:val="both"/>
        <w:rPr>
          <w:rFonts w:ascii="Tahoma" w:eastAsia="Calibri" w:hAnsi="Tahoma" w:cs="Times"/>
          <w:b/>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La oficina de proyectos revisara que la información presentada contenga todos los documentos necesarios para el estudio, evaluación y el registro del proyecto dentro de los sistemas de</w:t>
      </w:r>
      <w:r w:rsidR="00FA281B">
        <w:rPr>
          <w:rFonts w:ascii="Tahoma" w:eastAsia="Calibri" w:hAnsi="Tahoma" w:cs="Lucida Sans Unicode"/>
          <w:color w:val="000000"/>
          <w:lang w:val="es-ES"/>
        </w:rPr>
        <w:t xml:space="preserve"> información utilizados por el Banco de Programas y P</w:t>
      </w:r>
      <w:r w:rsidRPr="007E3E0C">
        <w:rPr>
          <w:rFonts w:ascii="Tahoma" w:eastAsia="Calibri" w:hAnsi="Tahoma" w:cs="Lucida Sans Unicode"/>
          <w:color w:val="000000"/>
          <w:lang w:val="es-ES"/>
        </w:rPr>
        <w:t>royectos</w:t>
      </w:r>
      <w:r w:rsidR="00FA281B">
        <w:rPr>
          <w:rFonts w:ascii="Tahoma" w:eastAsia="Calibri" w:hAnsi="Tahoma" w:cs="Lucida Sans Unicode"/>
          <w:color w:val="000000"/>
          <w:lang w:val="es-ES"/>
        </w:rPr>
        <w:t xml:space="preserve"> de Inversión M</w:t>
      </w:r>
      <w:r w:rsidRPr="007E3E0C">
        <w:rPr>
          <w:rFonts w:ascii="Tahoma" w:eastAsia="Calibri" w:hAnsi="Tahoma" w:cs="Lucida Sans Unicode"/>
          <w:color w:val="000000"/>
          <w:lang w:val="es-ES"/>
        </w:rPr>
        <w:t>unicipal.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La información se somete a revisión en lo relacionado con contenidos, cumplimiento de requisitos, calidad de la información, así como su relación con el plan de desarrollo, el plan de acción y el presupuesto municipal vigente.</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lastRenderedPageBreak/>
        <w:t>Cumplidos todos los requisitos se procede a la radicación del mismo, en los sistemas de información aceptados y en funcionamiento.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Aquellos proyectos que solicitan cofinanciación de otros entes territoriales diferentes al municipio, serán presentados al banco de proyectos de la entidad territorial respectiva acompañado de todos los documentos y soportes que sean necesarios para dar cumplimiento a los requisitos exigidos por el ente territorial; previo cumplimiento de los requisitos necesarios para optar al registro del proyecto en el Banco de Programas y Proyectos de Inversión</w:t>
      </w:r>
      <w:r w:rsidR="00FA281B">
        <w:rPr>
          <w:rFonts w:ascii="Tahoma" w:eastAsia="Calibri" w:hAnsi="Tahoma" w:cs="Lucida Sans Unicode"/>
          <w:color w:val="000000"/>
          <w:lang w:val="es-ES"/>
        </w:rPr>
        <w:t xml:space="preserve"> del</w:t>
      </w:r>
      <w:r w:rsidRPr="007E3E0C">
        <w:rPr>
          <w:rFonts w:ascii="Tahoma" w:eastAsia="Calibri" w:hAnsi="Tahoma" w:cs="Lucida Sans Unicode"/>
          <w:color w:val="000000"/>
          <w:lang w:val="es-ES"/>
        </w:rPr>
        <w:t xml:space="preserve"> Municipio de Fredonia, Antioquia.</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Parámetros y Criterios para Revisión de los Documentos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92"/>
        <w:jc w:val="both"/>
        <w:rPr>
          <w:rFonts w:ascii="Tahoma" w:eastAsia="Calibri" w:hAnsi="Tahoma" w:cs="Times"/>
          <w:b/>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Se conformara un </w:t>
      </w:r>
      <w:r w:rsidRPr="00762E11">
        <w:rPr>
          <w:rFonts w:ascii="Tahoma" w:eastAsia="Calibri" w:hAnsi="Tahoma" w:cs="Times"/>
          <w:color w:val="000000"/>
          <w:lang w:val="es-ES"/>
        </w:rPr>
        <w:t>Comité Técnico Evaluador</w:t>
      </w:r>
      <w:r w:rsidRPr="007E3E0C">
        <w:rPr>
          <w:rFonts w:ascii="Tahoma" w:eastAsia="Calibri" w:hAnsi="Tahoma" w:cs="Times"/>
          <w:color w:val="000000"/>
          <w:lang w:val="es-ES"/>
        </w:rPr>
        <w:t xml:space="preserve"> de Proyectos </w:t>
      </w:r>
      <w:r w:rsidRPr="007E3E0C">
        <w:rPr>
          <w:rFonts w:ascii="Tahoma" w:eastAsia="Calibri" w:hAnsi="Tahoma" w:cs="Lucida Sans Unicode"/>
          <w:color w:val="000000"/>
          <w:lang w:val="es-ES"/>
        </w:rPr>
        <w:t>que como su nombre lo indica será el responsable de evaluar el proyecto y emitir el concepto de viabilidad necesario para el registro en el banco de proyectos municipal o en su defecto emitir concepto de devolución motivada por el cual se reserva el derecho de registro del proyecto en el banco.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Velará por que los contenidos de información de los proyectos que ingresen al banco de proyectos municipal sean de calidad, veraces, correctos, pertinentes y suficientes y además verificará la validez de los documentos anexos, de soporte o que sean requeridos con carácter de obligatorios.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2"/>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Lucida Sans Unicode"/>
          <w:b/>
          <w:color w:val="000000"/>
          <w:lang w:val="es-ES"/>
        </w:rPr>
        <w:t>Conformación del Comité Técnico de Evaluación (CTE) y Emisión del Concepto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lastRenderedPageBreak/>
        <w:t>El Comité Técnico de Evaluación de Proyectos del municipio de Fredonia, Antioquia estará integrado por: Secretario de Planeación Municipal, Director del Banco de Programas y Proyectos de Inversión Municipal, Secretario de Hacienda o Tesorero Municipal, Un (1) Representante de la Comunidad, Un (1) Representante del sector al cual pertenece el Proyecto a evaluar.</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Este Comité constatará si el proyecto cumple con los aspectos técnicos, legales, sociales, comunitarios, económicos, ambientales, de costos y financieros e institucionales; una vez constate lo anterior, dispondrá de un tiempo de Cinco (05) días hábiles a partir de realizada la revisión para informar si el proyecto es o no viable. El comité podrá citar, si lo estima necesario o conveniente, al responsable del proyecto para que realice la exposición del mismo y aclare los aspectos que sean de interés para él comité.</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El Comité Técnico de Evaluación dispone de Tres (03) días hábiles para revisar el proyecto desde el momento de su recepción y dar respuesta sobre la viabilidad o rechazo motivado.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Se tendrá en cuenta las siguientes consideraciones sobre los aspectos a evaluar:</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 xml:space="preserve">Evaluación Técnica: </w:t>
      </w:r>
      <w:r w:rsidRPr="007E3E0C">
        <w:rPr>
          <w:rFonts w:ascii="Tahoma" w:eastAsia="Calibri" w:hAnsi="Tahoma" w:cs="Lucida Sans Unicode"/>
          <w:color w:val="000000"/>
          <w:lang w:val="es-ES"/>
        </w:rPr>
        <w:t>se verifica que las acciones definidas sean correctas y estén bien dimensionadas; que los recursos económicos, financieros, humanos y de tiempo que se requiere para hacerlo están acordes con las características del tipo de proyecto presentado y la programación de ejecución del mismo sea coherente y pertinente al mismo. Si es necesario se solicitará el concepto técnico de un especialista sobre el proyecto para el concepto de viabilidad técnica.</w:t>
      </w:r>
    </w:p>
    <w:p w:rsid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FA281B" w:rsidRPr="007E3E0C" w:rsidRDefault="00FA281B"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lastRenderedPageBreak/>
        <w:t>Evaluación Ambiental</w:t>
      </w:r>
      <w:r w:rsidRPr="007E3E0C">
        <w:rPr>
          <w:rFonts w:ascii="Tahoma" w:eastAsia="Calibri" w:hAnsi="Tahoma" w:cs="Lucida Sans Unicode"/>
          <w:color w:val="000000"/>
          <w:lang w:val="es-ES"/>
        </w:rPr>
        <w:t>: Se verifica que cumpla con los requerimientos de las autoridades ambientales, que tenga licencia ambiental y/o plan de manejo o de mitigación si se requiere.</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 xml:space="preserve">Evaluación Social: </w:t>
      </w:r>
      <w:r w:rsidRPr="007E3E0C">
        <w:rPr>
          <w:rFonts w:ascii="Tahoma" w:eastAsia="Calibri" w:hAnsi="Tahoma" w:cs="Lucida Sans Unicode"/>
          <w:color w:val="000000"/>
          <w:lang w:val="es-ES"/>
        </w:rPr>
        <w:t>Se valoran los beneficios que representa la ejecución del proyecto para la población beneficiada, del área de influencia y la comunidad en general, teniendo en cuenta la prioridad de la necesidad, su impacto en las condiciones de vida y la participación de la comunidad en el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
          <w:bCs/>
          <w:color w:val="262626"/>
          <w:lang w:val="es-ES"/>
        </w:rPr>
      </w:pPr>
    </w:p>
    <w:p w:rsidR="007E3E0C" w:rsidRPr="007E3E0C" w:rsidRDefault="007E3E0C" w:rsidP="007E3E0C">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 xml:space="preserve">Evaluación Económica: </w:t>
      </w:r>
      <w:r w:rsidRPr="007E3E0C">
        <w:rPr>
          <w:rFonts w:ascii="Tahoma" w:eastAsia="Calibri" w:hAnsi="Tahoma" w:cs="Lucida Sans Unicode"/>
          <w:color w:val="000000"/>
          <w:lang w:val="es-ES"/>
        </w:rPr>
        <w:t>Se valoran costos y beneficios del proyecto con el fin de determinar las conveniencias de su ejecución, los impactos en la calidad y nivel de vida de la población beneficiada directa o indirectamente.</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 xml:space="preserve">Evaluación Financiera: </w:t>
      </w:r>
      <w:r w:rsidRPr="007E3E0C">
        <w:rPr>
          <w:rFonts w:ascii="Tahoma" w:eastAsia="Calibri" w:hAnsi="Tahoma" w:cs="Lucida Sans Unicode"/>
          <w:color w:val="000000"/>
          <w:lang w:val="es-ES"/>
        </w:rPr>
        <w:t>Se valoran los requerimientos de financiación y el presupuesto del proyecto, la disponibilidad de los recursos por parte del Municipio y/o de la entidad cofinanciadora.</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 xml:space="preserve">Evaluación institucional: </w:t>
      </w:r>
      <w:r w:rsidRPr="007E3E0C">
        <w:rPr>
          <w:rFonts w:ascii="Tahoma" w:eastAsia="Calibri" w:hAnsi="Tahoma" w:cs="Lucida Sans Unicode"/>
          <w:color w:val="000000"/>
          <w:lang w:val="es-ES"/>
        </w:rPr>
        <w:t>Se establecen los requisitos institucionales que debe cumplir el proyecto para ser inscrito en el Banco, en especial, se evalúa que el proyecto esté enmarcado dentro de los planes y programas municipales.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Se dejara constancia escrita acerca de la exposición de motivos que llevaron a la calificación aceptable, insuficiente o deficiente asignada a los proyectos que fueron evaluados por el comité técnico evaluador.</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2"/>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Lucida Sans Unicode"/>
          <w:b/>
          <w:color w:val="000000"/>
          <w:lang w:val="es-ES"/>
        </w:rPr>
        <w:lastRenderedPageBreak/>
        <w:t>Parámetros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Nombre correcto del Proyecto el cual incluye el proceso, el objeto y la localización.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Aplicación adecuada de la metodología de formulación correspondiente.</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Documentos de respaldo necesarios: Licencia ambiental, si la requiere, con el plan de manejo y mitigación respectivo; diseño, planos, presupuesto oficial de obras, análisis de precios unitarios y cotizaciones si las requiere.</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Pertinencia con los programas y proyectos del Esquema de Ordenamiento Territorial, Plan de Desarrollo Municipal, o Plan de acción municipal.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En el caso de actualización de un proyecto registrado con anterioridad y que no se ha ejecutado parcial o totalmente, se podrá conservar el código asignado previamente por el banco de proyectos evidenciando en el sistema de información las modificaciones presentadas con relación a las características anteriores que presentaba el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2"/>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Lucida Sans Unicode"/>
          <w:b/>
          <w:color w:val="000000"/>
          <w:lang w:val="es-ES"/>
        </w:rPr>
        <w:t>Criterios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El proyecto formulado deberá contener información coherente, suficiente y pertinente y su </w:t>
      </w:r>
      <w:r w:rsidR="008B2FD0">
        <w:rPr>
          <w:rFonts w:ascii="Tahoma" w:eastAsia="Calibri" w:hAnsi="Tahoma" w:cs="Lucida Sans Unicode"/>
          <w:color w:val="000000"/>
          <w:lang w:val="es-ES"/>
        </w:rPr>
        <w:t>viabilidad podrá ser clasificada</w:t>
      </w:r>
      <w:r w:rsidRPr="007E3E0C">
        <w:rPr>
          <w:rFonts w:ascii="Tahoma" w:eastAsia="Calibri" w:hAnsi="Tahoma" w:cs="Lucida Sans Unicode"/>
          <w:color w:val="000000"/>
          <w:lang w:val="es-ES"/>
        </w:rPr>
        <w:t xml:space="preserve"> como: aceptable, insuficiente o deficiente.</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r>
        <w:rPr>
          <w:rFonts w:ascii="Tahoma" w:eastAsia="Calibri" w:hAnsi="Tahoma" w:cs="Times"/>
          <w:noProof/>
          <w:color w:val="000000"/>
          <w:lang w:val="es-CO" w:eastAsia="es-CO"/>
        </w:rPr>
        <w:lastRenderedPageBreak/>
        <w:drawing>
          <wp:inline distT="0" distB="0" distL="0" distR="0">
            <wp:extent cx="5615305" cy="1600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5305" cy="1600200"/>
                    </a:xfrm>
                    <a:prstGeom prst="rect">
                      <a:avLst/>
                    </a:prstGeom>
                    <a:noFill/>
                    <a:ln>
                      <a:noFill/>
                    </a:ln>
                  </pic:spPr>
                </pic:pic>
              </a:graphicData>
            </a:graphic>
          </wp:inline>
        </w:drawing>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b/>
          <w:color w:val="000000"/>
          <w:lang w:val="es-ES"/>
        </w:rPr>
      </w:pPr>
      <w:r w:rsidRPr="007E3E0C">
        <w:rPr>
          <w:rFonts w:ascii="Tahoma" w:eastAsia="Calibri" w:hAnsi="Tahoma" w:cs="Times"/>
          <w:b/>
          <w:color w:val="000000"/>
          <w:lang w:val="es-ES"/>
        </w:rPr>
        <w:t xml:space="preserve">Calificación de Viabilidad </w:t>
      </w:r>
      <w:r w:rsidRPr="007E3E0C">
        <w:rPr>
          <w:rFonts w:ascii="Tahoma" w:eastAsia="Calibri" w:hAnsi="Tahoma" w:cs="Wingdings"/>
          <w:b/>
          <w:color w:val="000000"/>
          <w:lang w:val="es-ES"/>
        </w:rPr>
        <w:t xml:space="preserve"> </w:t>
      </w:r>
      <w:r w:rsidRPr="007E3E0C">
        <w:rPr>
          <w:rFonts w:ascii="Tahoma" w:eastAsia="Calibri" w:hAnsi="Tahoma" w:cs="Times"/>
          <w:b/>
          <w:color w:val="000000"/>
          <w:lang w:val="es-ES"/>
        </w:rPr>
        <w:t>Coherencia</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Las partes del proyecto deben estar articuladas en una cadena lógica entre las diferentes etapas del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 xml:space="preserve">Suficiencia: </w:t>
      </w:r>
      <w:r w:rsidRPr="007E3E0C">
        <w:rPr>
          <w:rFonts w:ascii="Tahoma" w:eastAsia="Calibri" w:hAnsi="Tahoma" w:cs="Lucida Sans Unicode"/>
          <w:color w:val="000000"/>
          <w:lang w:val="es-ES"/>
        </w:rPr>
        <w:t>La información consignada debe ser clara y completa para realizar la evaluación. En ella se encuentran todos los requisitos técnicos y legales de presentación de proyectos.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Times"/>
          <w:color w:val="000000"/>
          <w:lang w:val="es-ES"/>
        </w:rPr>
        <w:t xml:space="preserve">Pertinencia: </w:t>
      </w:r>
      <w:r w:rsidRPr="007E3E0C">
        <w:rPr>
          <w:rFonts w:ascii="Tahoma" w:eastAsia="Calibri" w:hAnsi="Tahoma" w:cs="Lucida Sans Unicode"/>
          <w:color w:val="000000"/>
          <w:lang w:val="es-ES"/>
        </w:rPr>
        <w:t>El problema planteado debe ser real e importante. El objetivo propuesto es realizable en tiempo y modo, y seguirá siendo válido durante la operación del proyecto para lograr la situación deseada.</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Registro de proyectos en el Banco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Los proyectos que han sido declarados viables serán registrados</w:t>
      </w:r>
      <w:r w:rsidR="008B2FD0">
        <w:rPr>
          <w:rFonts w:ascii="Tahoma" w:eastAsia="Calibri" w:hAnsi="Tahoma" w:cs="Lucida Sans Unicode"/>
          <w:color w:val="000000"/>
          <w:lang w:val="es-ES"/>
        </w:rPr>
        <w:t xml:space="preserve"> en</w:t>
      </w:r>
      <w:r w:rsidRPr="007E3E0C">
        <w:rPr>
          <w:rFonts w:ascii="Tahoma" w:eastAsia="Calibri" w:hAnsi="Tahoma" w:cs="Lucida Sans Unicode"/>
          <w:color w:val="000000"/>
          <w:lang w:val="es-ES"/>
        </w:rPr>
        <w:t xml:space="preserve"> el banco de proyectos del municipio de Fredonia, Antioquia, asignándole un código único de clasificación BPPIM. Para esto se utilizara como sistema de información el software SSEPI (Sistema de Seguimiento y Evaluación de Proyectos de Inversión).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F1359F"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r>
        <w:rPr>
          <w:rFonts w:ascii="Tahoma" w:eastAsia="Calibri" w:hAnsi="Tahoma" w:cs="Times"/>
          <w:color w:val="000000"/>
          <w:lang w:val="es-ES"/>
        </w:rPr>
        <w:t>Nota:</w:t>
      </w:r>
      <w:r w:rsidR="008B2FD0">
        <w:rPr>
          <w:rFonts w:ascii="Tahoma" w:eastAsia="Calibri" w:hAnsi="Tahoma" w:cs="Times"/>
          <w:color w:val="000000"/>
          <w:lang w:val="es-ES"/>
        </w:rPr>
        <w:t xml:space="preserve"> La utilización del</w:t>
      </w:r>
      <w:r w:rsidR="007E3E0C" w:rsidRPr="007E3E0C">
        <w:rPr>
          <w:rFonts w:ascii="Tahoma" w:eastAsia="Calibri" w:hAnsi="Tahoma" w:cs="Times"/>
          <w:color w:val="000000"/>
          <w:lang w:val="es-ES"/>
        </w:rPr>
        <w:t xml:space="preserve"> software SSEPI</w:t>
      </w:r>
      <w:r w:rsidR="008B2FD0">
        <w:rPr>
          <w:rFonts w:ascii="Tahoma" w:eastAsia="Calibri" w:hAnsi="Tahoma" w:cs="Times"/>
          <w:color w:val="000000"/>
          <w:lang w:val="es-ES"/>
        </w:rPr>
        <w:t xml:space="preserve"> se hará de manera gradual, toda vez que en este aplicativo solo pueden ser evaluados los proyectos formulados en Metodología General Ajustada – M.G.A. En la medida en que se radiquen proyectos en esta metodología se irá implementando el software. En el mediano plazo se hará seguimiento a los proyectos en un formato en Excel que contendrá:</w:t>
      </w:r>
      <w:r w:rsidR="007E3E0C" w:rsidRPr="007E3E0C">
        <w:rPr>
          <w:rFonts w:ascii="Tahoma" w:eastAsia="Calibri" w:hAnsi="Tahoma" w:cs="Times"/>
          <w:color w:val="000000"/>
          <w:lang w:val="es-ES"/>
        </w:rPr>
        <w:t xml:space="preserve"> código, nombre del proyecto, dependencia, responsable, fecha de registro, objetivos específicos, metas, costos y otros establecidos en el anexo; con el fin de clasificar el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Se pueden registrar programas y proyectos en el BPPIM en cualquier época del año.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Pr>
          <w:rFonts w:ascii="Tahoma" w:eastAsia="Calibri" w:hAnsi="Tahoma" w:cs="Lucida Sans Unicode"/>
          <w:color w:val="000000"/>
          <w:lang w:val="es-ES"/>
        </w:rPr>
        <w:t>La Secretaría de Hacienda</w:t>
      </w:r>
      <w:r w:rsidR="007E3E0C" w:rsidRPr="007E3E0C">
        <w:rPr>
          <w:rFonts w:ascii="Tahoma" w:eastAsia="Calibri" w:hAnsi="Tahoma" w:cs="Lucida Sans Unicode"/>
          <w:color w:val="000000"/>
          <w:lang w:val="es-ES"/>
        </w:rPr>
        <w:t xml:space="preserve"> solicitará como un prerrequisito para exigir reserva presupuestal, una certificación del Banco de Programas y Proyectos de Inversión Municipal, donde se consigne el nombre del proyecto, la dependencia a la que pertenece y el número de registro del proyecto en el Banco.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Excepción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Los proyectos dirigidos a atender en forma inmediata situaciones de emergencia, desastres y orden público no necesitan cumplir el trámite regular, pero no quedan exentos del registro ante el Banco de Programas y Proyectos de Inversión Municipal de Fredonia, Antioquia una vez atendida la situación.</w:t>
      </w:r>
    </w:p>
    <w:p w:rsid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8B2FD0" w:rsidRPr="007E3E0C"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lastRenderedPageBreak/>
        <w:t>Asignación del Código de registro a un Programa o Proyecto en el Banco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Al ingresar el proyecto en el sistema de seguimiento y evaluación de proyectos de inversión </w:t>
      </w:r>
      <w:r w:rsidRPr="007E3E0C">
        <w:rPr>
          <w:rFonts w:ascii="Tahoma" w:eastAsia="Calibri" w:hAnsi="Tahoma" w:cs="Times"/>
          <w:color w:val="000000"/>
          <w:lang w:val="es-ES"/>
        </w:rPr>
        <w:t xml:space="preserve">SSEPI </w:t>
      </w:r>
      <w:r w:rsidRPr="007E3E0C">
        <w:rPr>
          <w:rFonts w:ascii="Tahoma" w:eastAsia="Calibri" w:hAnsi="Tahoma" w:cs="Lucida Sans Unicode"/>
          <w:color w:val="000000"/>
          <w:lang w:val="es-ES"/>
        </w:rPr>
        <w:t>se asigna automáticamente un código único y consecutivo que presenta la siguiente estructura:</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highlight w:val="yellow"/>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2"/>
        <w:gridCol w:w="2129"/>
        <w:gridCol w:w="1559"/>
        <w:gridCol w:w="3134"/>
      </w:tblGrid>
      <w:tr w:rsidR="007E3E0C" w:rsidRPr="00D76E53" w:rsidTr="00D76E53">
        <w:tc>
          <w:tcPr>
            <w:tcW w:w="9054" w:type="dxa"/>
            <w:gridSpan w:val="4"/>
            <w:tcBorders>
              <w:bottom w:val="single" w:sz="4" w:space="0" w:color="auto"/>
            </w:tcBorders>
            <w:shd w:val="clear" w:color="auto" w:fill="FFCC99"/>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b/>
                <w:color w:val="000000"/>
                <w:highlight w:val="yellow"/>
                <w:lang w:val="es-ES"/>
              </w:rPr>
            </w:pPr>
            <w:r w:rsidRPr="007E3E0C">
              <w:rPr>
                <w:rFonts w:ascii="Tahoma" w:eastAsia="Calibri" w:hAnsi="Tahoma" w:cs="Times"/>
                <w:b/>
                <w:color w:val="000000"/>
                <w:lang w:val="es-ES"/>
              </w:rPr>
              <w:t>ESTRUCTURA DEL CÓDIGO BPIM Y TAMAÑO DE SUS CAMPOS</w:t>
            </w:r>
          </w:p>
        </w:tc>
      </w:tr>
      <w:tr w:rsidR="007E3E0C" w:rsidRPr="007E3E0C" w:rsidTr="00D76E53">
        <w:tc>
          <w:tcPr>
            <w:tcW w:w="2232" w:type="dxa"/>
            <w:shd w:val="clear" w:color="auto" w:fill="FFFF99"/>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b/>
                <w:color w:val="000000"/>
                <w:lang w:val="es-ES"/>
              </w:rPr>
            </w:pPr>
            <w:r w:rsidRPr="007E3E0C">
              <w:rPr>
                <w:rFonts w:ascii="Tahoma" w:eastAsia="Calibri" w:hAnsi="Tahoma" w:cs="Times"/>
                <w:b/>
                <w:color w:val="000000"/>
                <w:sz w:val="22"/>
                <w:szCs w:val="22"/>
                <w:lang w:val="es-ES"/>
              </w:rPr>
              <w:t>AÑO</w:t>
            </w:r>
          </w:p>
        </w:tc>
        <w:tc>
          <w:tcPr>
            <w:tcW w:w="2129" w:type="dxa"/>
            <w:shd w:val="clear" w:color="auto" w:fill="FFFF99"/>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b/>
                <w:color w:val="000000"/>
                <w:lang w:val="es-ES"/>
              </w:rPr>
            </w:pPr>
            <w:r w:rsidRPr="007E3E0C">
              <w:rPr>
                <w:rFonts w:ascii="Tahoma" w:eastAsia="Calibri" w:hAnsi="Tahoma" w:cs="Times"/>
                <w:b/>
                <w:color w:val="000000"/>
                <w:sz w:val="22"/>
                <w:szCs w:val="22"/>
                <w:lang w:val="es-ES"/>
              </w:rPr>
              <w:t>DEPARTAMENTO</w:t>
            </w:r>
          </w:p>
        </w:tc>
        <w:tc>
          <w:tcPr>
            <w:tcW w:w="1559" w:type="dxa"/>
            <w:shd w:val="clear" w:color="auto" w:fill="FFFF99"/>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b/>
                <w:color w:val="000000"/>
                <w:lang w:val="es-ES"/>
              </w:rPr>
            </w:pPr>
            <w:r w:rsidRPr="007E3E0C">
              <w:rPr>
                <w:rFonts w:ascii="Tahoma" w:eastAsia="Calibri" w:hAnsi="Tahoma" w:cs="Times"/>
                <w:b/>
                <w:color w:val="000000"/>
                <w:sz w:val="22"/>
                <w:szCs w:val="22"/>
                <w:lang w:val="es-ES"/>
              </w:rPr>
              <w:t>MUNICIPIO</w:t>
            </w:r>
          </w:p>
        </w:tc>
        <w:tc>
          <w:tcPr>
            <w:tcW w:w="3134" w:type="dxa"/>
            <w:shd w:val="clear" w:color="auto" w:fill="FFFF99"/>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b/>
                <w:color w:val="000000"/>
                <w:lang w:val="es-ES"/>
              </w:rPr>
            </w:pPr>
            <w:r w:rsidRPr="007E3E0C">
              <w:rPr>
                <w:rFonts w:ascii="Tahoma" w:eastAsia="Calibri" w:hAnsi="Tahoma" w:cs="Times"/>
                <w:b/>
                <w:color w:val="000000"/>
                <w:sz w:val="22"/>
                <w:szCs w:val="22"/>
                <w:lang w:val="es-ES"/>
              </w:rPr>
              <w:t>NUMERO DE RADICACION</w:t>
            </w:r>
          </w:p>
        </w:tc>
      </w:tr>
      <w:tr w:rsidR="007E3E0C" w:rsidRPr="007E3E0C" w:rsidTr="00D76E53">
        <w:tc>
          <w:tcPr>
            <w:tcW w:w="2232" w:type="dxa"/>
            <w:shd w:val="clear" w:color="auto" w:fill="FFFF99"/>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color w:val="000000"/>
                <w:lang w:val="es-ES"/>
              </w:rPr>
            </w:pPr>
            <w:r w:rsidRPr="007E3E0C">
              <w:rPr>
                <w:rFonts w:ascii="Tahoma" w:eastAsia="Calibri" w:hAnsi="Tahoma" w:cs="Times"/>
                <w:color w:val="000000"/>
                <w:lang w:val="es-ES"/>
              </w:rPr>
              <w:t>4 dígitos</w:t>
            </w:r>
          </w:p>
        </w:tc>
        <w:tc>
          <w:tcPr>
            <w:tcW w:w="2129" w:type="dxa"/>
            <w:shd w:val="clear" w:color="auto" w:fill="FFFF99"/>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color w:val="000000"/>
                <w:lang w:val="es-ES"/>
              </w:rPr>
            </w:pPr>
            <w:r w:rsidRPr="007E3E0C">
              <w:rPr>
                <w:rFonts w:ascii="Tahoma" w:eastAsia="Calibri" w:hAnsi="Tahoma" w:cs="Times"/>
                <w:color w:val="000000"/>
                <w:lang w:val="es-ES"/>
              </w:rPr>
              <w:t>2 dígitos</w:t>
            </w:r>
          </w:p>
        </w:tc>
        <w:tc>
          <w:tcPr>
            <w:tcW w:w="1559" w:type="dxa"/>
            <w:shd w:val="clear" w:color="auto" w:fill="FFFF99"/>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color w:val="000000"/>
                <w:lang w:val="es-ES"/>
              </w:rPr>
            </w:pPr>
            <w:r w:rsidRPr="007E3E0C">
              <w:rPr>
                <w:rFonts w:ascii="Tahoma" w:eastAsia="Calibri" w:hAnsi="Tahoma" w:cs="Times"/>
                <w:color w:val="000000"/>
                <w:lang w:val="es-ES"/>
              </w:rPr>
              <w:t>3 dígitos</w:t>
            </w:r>
          </w:p>
        </w:tc>
        <w:tc>
          <w:tcPr>
            <w:tcW w:w="3134" w:type="dxa"/>
            <w:shd w:val="clear" w:color="auto" w:fill="FFFF99"/>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color w:val="000000"/>
                <w:lang w:val="es-ES"/>
              </w:rPr>
            </w:pPr>
            <w:r w:rsidRPr="007E3E0C">
              <w:rPr>
                <w:rFonts w:ascii="Tahoma" w:eastAsia="Calibri" w:hAnsi="Tahoma" w:cs="Times"/>
                <w:color w:val="000000"/>
                <w:lang w:val="es-ES"/>
              </w:rPr>
              <w:t>4 dígitos</w:t>
            </w:r>
          </w:p>
        </w:tc>
      </w:tr>
      <w:tr w:rsidR="007E3E0C" w:rsidRPr="00D76E53" w:rsidTr="00D76E53">
        <w:tc>
          <w:tcPr>
            <w:tcW w:w="2232" w:type="dxa"/>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b/>
                <w:color w:val="000000"/>
                <w:lang w:val="es-ES"/>
              </w:rPr>
            </w:pPr>
            <w:r w:rsidRPr="007E3E0C">
              <w:rPr>
                <w:rFonts w:ascii="Tahoma" w:eastAsia="Calibri" w:hAnsi="Tahoma" w:cs="Times"/>
                <w:b/>
                <w:color w:val="000000"/>
                <w:lang w:val="es-ES"/>
              </w:rPr>
              <w:t>AÑO</w:t>
            </w:r>
          </w:p>
        </w:tc>
        <w:tc>
          <w:tcPr>
            <w:tcW w:w="6822" w:type="dxa"/>
            <w:gridSpan w:val="3"/>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r w:rsidRPr="007E3E0C">
              <w:rPr>
                <w:rFonts w:ascii="Tahoma" w:eastAsia="Calibri" w:hAnsi="Tahoma" w:cs="Lucida Sans Unicode"/>
                <w:color w:val="000000"/>
                <w:lang w:val="es-ES"/>
              </w:rPr>
              <w:t>Corresponde al año calendario en que se REGISTRA el Proyecto en el BPPIM.</w:t>
            </w:r>
          </w:p>
        </w:tc>
      </w:tr>
      <w:tr w:rsidR="007E3E0C" w:rsidRPr="00D76E53" w:rsidTr="00D76E53">
        <w:tc>
          <w:tcPr>
            <w:tcW w:w="2232" w:type="dxa"/>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b/>
                <w:color w:val="000000"/>
                <w:lang w:val="es-ES"/>
              </w:rPr>
            </w:pPr>
            <w:r w:rsidRPr="007E3E0C">
              <w:rPr>
                <w:rFonts w:ascii="Tahoma" w:eastAsia="Calibri" w:hAnsi="Tahoma" w:cs="Times"/>
                <w:b/>
                <w:color w:val="000000"/>
                <w:lang w:val="es-ES"/>
              </w:rPr>
              <w:t>DEPARTAMENTO</w:t>
            </w:r>
          </w:p>
        </w:tc>
        <w:tc>
          <w:tcPr>
            <w:tcW w:w="6822" w:type="dxa"/>
            <w:gridSpan w:val="3"/>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r w:rsidRPr="007E3E0C">
              <w:rPr>
                <w:rFonts w:ascii="Tahoma" w:eastAsia="Calibri" w:hAnsi="Tahoma" w:cs="Lucida Sans Unicode"/>
                <w:color w:val="000000"/>
                <w:lang w:val="es-ES"/>
              </w:rPr>
              <w:t>Identifica el Departamento donde se localiza el Banco del Proyecto. El código asignado por el DANE para el Departamento de Antioquia  es el 0</w:t>
            </w:r>
            <w:r w:rsidRPr="007E3E0C">
              <w:rPr>
                <w:rFonts w:ascii="Tahoma" w:eastAsia="Calibri" w:hAnsi="Tahoma" w:cs="Times"/>
                <w:color w:val="000000"/>
                <w:lang w:val="es-ES"/>
              </w:rPr>
              <w:t>5</w:t>
            </w:r>
          </w:p>
        </w:tc>
      </w:tr>
      <w:tr w:rsidR="007E3E0C" w:rsidRPr="00D76E53" w:rsidTr="00D76E53">
        <w:tc>
          <w:tcPr>
            <w:tcW w:w="2232" w:type="dxa"/>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b/>
                <w:color w:val="000000"/>
                <w:lang w:val="es-ES"/>
              </w:rPr>
            </w:pPr>
            <w:r w:rsidRPr="007E3E0C">
              <w:rPr>
                <w:rFonts w:ascii="Tahoma" w:eastAsia="Calibri" w:hAnsi="Tahoma" w:cs="Times"/>
                <w:b/>
                <w:color w:val="000000"/>
                <w:lang w:val="es-ES"/>
              </w:rPr>
              <w:t>MUNICIPIO</w:t>
            </w:r>
          </w:p>
        </w:tc>
        <w:tc>
          <w:tcPr>
            <w:tcW w:w="6822" w:type="dxa"/>
            <w:gridSpan w:val="3"/>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r w:rsidRPr="007E3E0C">
              <w:rPr>
                <w:rFonts w:ascii="Tahoma" w:eastAsia="Calibri" w:hAnsi="Tahoma" w:cs="Lucida Sans Unicode"/>
                <w:color w:val="000000"/>
                <w:lang w:val="es-ES"/>
              </w:rPr>
              <w:t xml:space="preserve">Identifica el Municipio donde se localiza el Banco del Proyecto. El código asignado por el DANE para el Municipio de </w:t>
            </w:r>
            <w:r w:rsidRPr="007E5D72">
              <w:rPr>
                <w:rFonts w:ascii="Tahoma" w:eastAsia="Calibri" w:hAnsi="Tahoma" w:cs="Lucida Sans Unicode"/>
                <w:color w:val="000000"/>
                <w:lang w:val="es-ES"/>
              </w:rPr>
              <w:t xml:space="preserve">Fredonia es el número </w:t>
            </w:r>
            <w:r w:rsidR="007E5D72">
              <w:rPr>
                <w:rFonts w:ascii="Tahoma" w:eastAsia="Calibri" w:hAnsi="Tahoma" w:cs="Times"/>
                <w:color w:val="000000"/>
                <w:lang w:val="es-ES"/>
              </w:rPr>
              <w:t>282</w:t>
            </w:r>
          </w:p>
        </w:tc>
      </w:tr>
      <w:tr w:rsidR="007E3E0C" w:rsidRPr="00D76E53" w:rsidTr="00D76E53">
        <w:tc>
          <w:tcPr>
            <w:tcW w:w="2232" w:type="dxa"/>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ahoma" w:eastAsia="Calibri" w:hAnsi="Tahoma" w:cs="Times"/>
                <w:b/>
                <w:color w:val="000000"/>
                <w:lang w:val="es-ES"/>
              </w:rPr>
            </w:pPr>
            <w:r w:rsidRPr="007E3E0C">
              <w:rPr>
                <w:rFonts w:ascii="Tahoma" w:eastAsia="Calibri" w:hAnsi="Tahoma" w:cs="Times"/>
                <w:b/>
                <w:color w:val="000000"/>
                <w:lang w:val="es-ES"/>
              </w:rPr>
              <w:t>NUMERO DE RADICACION</w:t>
            </w:r>
          </w:p>
        </w:tc>
        <w:tc>
          <w:tcPr>
            <w:tcW w:w="6822" w:type="dxa"/>
            <w:gridSpan w:val="3"/>
            <w:shd w:val="clear" w:color="auto" w:fill="auto"/>
          </w:tcPr>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Es el número consecutivo con el que representa el orden de ingreso al sistema de información que utiliza el Banco Municipal.</w:t>
            </w:r>
          </w:p>
        </w:tc>
      </w:tr>
    </w:tbl>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Por la propiedad de ser único cada proyecto, el código asignado también tiene el carácter de exclusividad, por lo tanto el número de 13 dígitos que dio origen al registro del proyecto deberá ser conservado en cualquiera de los Bancos de Programas y Proyectos de los otros entes territoriales que puedan participar en la cofinanciación del mismo.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Actualización de Proyectos en el BPPIM</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92"/>
        <w:jc w:val="both"/>
        <w:rPr>
          <w:rFonts w:ascii="Tahoma" w:eastAsia="Calibri" w:hAnsi="Tahoma" w:cs="Times"/>
          <w:b/>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El contenido de información de un proyecto puede presentar variaciones que sean significativas para cumplir con su objetivo o afectar la ejecución </w:t>
      </w:r>
      <w:r w:rsidR="00E032A1" w:rsidRPr="007E3E0C">
        <w:rPr>
          <w:rFonts w:ascii="Tahoma" w:eastAsia="Calibri" w:hAnsi="Tahoma" w:cs="Lucida Sans Unicode"/>
          <w:color w:val="000000"/>
          <w:lang w:val="es-ES"/>
        </w:rPr>
        <w:t>óptima</w:t>
      </w:r>
      <w:r w:rsidRPr="007E3E0C">
        <w:rPr>
          <w:rFonts w:ascii="Tahoma" w:eastAsia="Calibri" w:hAnsi="Tahoma" w:cs="Lucida Sans Unicode"/>
          <w:color w:val="000000"/>
          <w:lang w:val="es-ES"/>
        </w:rPr>
        <w:t xml:space="preserve"> del mismo; es decir cambios en la población objetivo, población afectada, ubicación geográfica, producto esperado, programación y demanda de recursos entre otros, que ameritan la actualización o reformulación del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El banco de proyectos del municipio de Fredonia podrá exigir en los siguientes casos la actualización de un proyecto que se encuentre registrado: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r w:rsidRPr="007E3E0C">
        <w:rPr>
          <w:rFonts w:ascii="Tahoma" w:eastAsia="Calibri" w:hAnsi="Tahoma" w:cs="Lucida Sans Unicode"/>
          <w:color w:val="000000"/>
          <w:lang w:val="es-ES"/>
        </w:rPr>
        <w:t>Cuando han transcurrido dos años desde su registro en el Banco, sin que hayan sido actualizados, ni se hayan asignado recursos, y se quiera mantener el proyecto para acceder a recursos en la vigencia siguiente. Todo proyecto registrado en el BPPIM al que no se</w:t>
      </w:r>
      <w:r w:rsidR="008B2FD0">
        <w:rPr>
          <w:rFonts w:ascii="Tahoma" w:eastAsia="Calibri" w:hAnsi="Tahoma" w:cs="Lucida Sans Unicode"/>
          <w:color w:val="000000"/>
          <w:lang w:val="es-ES"/>
        </w:rPr>
        <w:t xml:space="preserve"> le</w:t>
      </w:r>
      <w:r w:rsidRPr="007E3E0C">
        <w:rPr>
          <w:rFonts w:ascii="Tahoma" w:eastAsia="Calibri" w:hAnsi="Tahoma" w:cs="Lucida Sans Unicode"/>
          <w:color w:val="000000"/>
          <w:lang w:val="es-ES"/>
        </w:rPr>
        <w:t xml:space="preserve"> haya asignado recursos ni haya sido actualizado durante dos (2) años consecutivos será excluido del Banco.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Cuando la programación de recursos para cada vigencia presupuestal y/o las fuentes de financiación originalmente identificadas han cambiado, sin importar si el costo total del proyecto ha variado.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Cuando los costos del proyecto han variado con respecto a lo calculado inicialmente.</w:t>
      </w:r>
    </w:p>
    <w:p w:rsid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8B2FD0" w:rsidRPr="007E3E0C"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lastRenderedPageBreak/>
        <w:t>Cuando cambien las cantidades, calidades o especificaciones de los productos programados en el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Cuando se presenten variaciones en la programación de ejecución de las actividades del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Cualquier otro caso no considerado que a juicio de la oficina de proyectos municipal amerite la actualización del proyecto acompañado de comunic</w:t>
      </w:r>
      <w:r w:rsidR="008B2FD0">
        <w:rPr>
          <w:rFonts w:ascii="Tahoma" w:eastAsia="Calibri" w:hAnsi="Tahoma" w:cs="Lucida Sans Unicode"/>
          <w:color w:val="000000"/>
          <w:lang w:val="es-ES"/>
        </w:rPr>
        <w:t>ación motivada ante la secretarí</w:t>
      </w:r>
      <w:r w:rsidRPr="007E3E0C">
        <w:rPr>
          <w:rFonts w:ascii="Tahoma" w:eastAsia="Calibri" w:hAnsi="Tahoma" w:cs="Lucida Sans Unicode"/>
          <w:color w:val="000000"/>
          <w:lang w:val="es-ES"/>
        </w:rPr>
        <w:t>a o entidad responsable del mismo.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8B2FD0"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La actualización deberá efectuarse en la Metodología General Ajustada (MGA), la ficha EBI o el formato Municipal, según el caso de acuerdo al tipo de actualización que sea necesaria realizar al proyecto, y definido por la oficina de proyectos del municipio de Fredonia.</w:t>
      </w:r>
    </w:p>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lastRenderedPageBreak/>
        <w:t>Flujograma del proceso de los proyectos</w:t>
      </w:r>
    </w:p>
    <w:p w:rsidR="008B2FD0" w:rsidRDefault="008B2FD0"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
          <w:bCs/>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
          <w:bCs/>
          <w:color w:val="000000"/>
          <w:lang w:val="es-ES"/>
        </w:rPr>
      </w:pPr>
      <w:r>
        <w:rPr>
          <w:rFonts w:ascii="Tahoma" w:eastAsia="Calibri" w:hAnsi="Tahoma" w:cs="Arial Narrow"/>
          <w:b/>
          <w:bCs/>
          <w:noProof/>
          <w:color w:val="000000"/>
          <w:lang w:val="es-CO" w:eastAsia="es-CO"/>
        </w:rPr>
        <w:drawing>
          <wp:inline distT="0" distB="0" distL="0" distR="0">
            <wp:extent cx="5615305" cy="6281420"/>
            <wp:effectExtent l="0" t="0" r="444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5305" cy="6281420"/>
                    </a:xfrm>
                    <a:prstGeom prst="rect">
                      <a:avLst/>
                    </a:prstGeom>
                    <a:noFill/>
                    <a:ln>
                      <a:noFill/>
                    </a:ln>
                  </pic:spPr>
                </pic:pic>
              </a:graphicData>
            </a:graphic>
          </wp:inline>
        </w:drawing>
      </w:r>
    </w:p>
    <w:p w:rsidR="008B2FD0" w:rsidRDefault="008B2FD0" w:rsidP="008B2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360"/>
        <w:jc w:val="both"/>
        <w:rPr>
          <w:rFonts w:ascii="Tahoma" w:eastAsia="Calibri" w:hAnsi="Tahoma" w:cs="Times"/>
          <w:b/>
          <w:color w:val="000000"/>
          <w:lang w:val="es-ES"/>
        </w:rPr>
      </w:pPr>
    </w:p>
    <w:p w:rsidR="007E3E0C" w:rsidRPr="007E3E0C" w:rsidRDefault="007E3E0C" w:rsidP="007E3E0C">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lastRenderedPageBreak/>
        <w:t>SEGUIMIENTO, CONTROL Y EVALUACIÓN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360"/>
        <w:jc w:val="both"/>
        <w:rPr>
          <w:rFonts w:ascii="Tahoma" w:eastAsia="Calibri" w:hAnsi="Tahoma" w:cs="Times"/>
          <w:b/>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Responsables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La Entidad o dependencia responsable de la ejecución del Proyecto realizará el seguimiento físico, financiero y cronológico a las actividades, productos e indicadores identificados en la formulación del proyecto, verificando los siguientes aspectos: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Determinar el cumplimiento eficaz de las metas físicas programadas, permitiendo detectar y corregir fallas durante la ejecución.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Determinar la eficiencia y eficacia en la administración de los recursos financieros así como el seguimiento y control a los costos de las actividades identificadas en el presupuesto de inversión del proyecto formulado.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Wingdings"/>
          <w:color w:val="000000"/>
          <w:lang w:val="es-ES"/>
        </w:rPr>
      </w:pPr>
    </w:p>
    <w:p w:rsidR="007E3E0C" w:rsidRPr="007E3E0C" w:rsidRDefault="007E3E0C" w:rsidP="007E3E0C">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Controlar el cumplimiento al tiempo de ejecución de las actividades programadas con el fin de evitar desfases en los costos y productos.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Seguimiento, Control y Evaluación para Proyectos de Competencia Municipal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El Banco de Programas y Proyectos de Inversión Municipal de Fredonia, Antioquia, podrá exigir a la dependencia responsable de la ejecución de un proyecto informes de seguimiento a la ejecución en los aspectos físico, financiero, cronológico, legal y contractual.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La información de seguimiento a los proyectos presentada por las entidades podrá utilizarse para realizar el seguimiento al plan de acción municipal y la evaluación del Plan de Desarrollo Municipal.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i/>
          <w:iCs/>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Una vez aprobado el presupuesto de inversión municipal por parte del Concejo Municipal para la vigencia respectiva, las Secretarías Sectoriales y Entidades Descentralizadas del orden municipal, deberán remitir al BPPIM la programación anual de los proyectos, a más tardar el 30 de enero del año en que se realiza la inversión.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La Evaluación Posterior o del Impacto será realizada por la Dependencia que formuló el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Seguimiento, Control y Evaluación para Proyectos de Competencia Departamental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Cuando el proyecto es cofinancia</w:t>
      </w:r>
      <w:r w:rsidR="00BC3153">
        <w:rPr>
          <w:rFonts w:ascii="Tahoma" w:eastAsia="Calibri" w:hAnsi="Tahoma" w:cs="Lucida Sans Unicode"/>
          <w:color w:val="000000"/>
          <w:lang w:val="es-ES"/>
        </w:rPr>
        <w:t>do totalmente con recursos del D</w:t>
      </w:r>
      <w:r w:rsidRPr="007E3E0C">
        <w:rPr>
          <w:rFonts w:ascii="Tahoma" w:eastAsia="Calibri" w:hAnsi="Tahoma" w:cs="Lucida Sans Unicode"/>
          <w:color w:val="000000"/>
          <w:lang w:val="es-ES"/>
        </w:rPr>
        <w:t>epartamento, será esta entidad territorial la encargada de realizar el seguimiento y evaluación al proyecto.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Para los proyectos cofinanciados entre el departamento y el municipio, el seguimiento técnico-financiero será realizado por el ente territorial responsable de la interventoría del proyecto según lo establecido en el convenio ínter administrativo que lo respalda. </w:t>
      </w:r>
    </w:p>
    <w:p w:rsid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F321BE" w:rsidRPr="007E3E0C" w:rsidRDefault="00F321BE"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lastRenderedPageBreak/>
        <w:t>Sin embargo esto no excluye la responsabilidad municipal de realizar seguimiento y control a los recursos de inversión pública de su competencia.</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Será competencia del Departamento efectuar la evaluación posterior o de Impacto de aquellos proyectos que financie total o parcialmente en el territorio municipal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i/>
          <w:iCs/>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Seguimiento, Control y Evaluación para proyectos de Competencia Municipal y Departamental, Cofinanciados por Otras Entidades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92"/>
        <w:jc w:val="both"/>
        <w:rPr>
          <w:rFonts w:ascii="Tahoma" w:eastAsia="Calibri" w:hAnsi="Tahoma" w:cs="Times"/>
          <w:b/>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El Banco de Programas y Proyectos de Inversión Municipal será el responsable de suministrar la información pertinente que sirva para realizar el seguimiento y control de los proyectos que se adelanten dentro del territorio del municipio de Fredonia a los entes territoriales que participan en la cofinanciación de los mismos.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b/>
          <w:i/>
          <w:iCs/>
          <w:color w:val="000000"/>
          <w:lang w:val="es-ES"/>
        </w:rPr>
      </w:pPr>
    </w:p>
    <w:p w:rsidR="007E3E0C" w:rsidRPr="007E3E0C" w:rsidRDefault="007E3E0C" w:rsidP="007E3E0C">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REPORTES DEL BPPIM</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360"/>
        <w:jc w:val="both"/>
        <w:rPr>
          <w:rFonts w:ascii="Tahoma" w:eastAsia="Calibri" w:hAnsi="Tahoma" w:cs="Times"/>
          <w:b/>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El Banco de Programas y Proyectos de Inversión Municipal de Fredonia, Antioquia será el responsable de emitir los informes correspondientes al estado de los proyectos de inversión pública que se encuentren en trámite, registrados, en ejecución o terminados y adicionalmente informar sobre aquellos proyectos que por diversas razones fueron retirados del sistema de información vigente.</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Estos reportes además suministran información que sirve para el control y seguimiento de la ejecución fiscal y presupuestal de los proyectos de inversión pública de competencia municipal, así como a los planes de acción, el plan de desarrollo y el esquema de ordenamiento territorial</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Reporte del BPPIM para elaborar el POAI</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792"/>
        <w:jc w:val="both"/>
        <w:rPr>
          <w:rFonts w:ascii="Tahoma" w:eastAsia="Calibri" w:hAnsi="Tahoma" w:cs="Times"/>
          <w:b/>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El Banco de Programas y Proyectos de Inversión Municipal será responsable de emitir anualmente un listado de los programas y proyectos que se encuentren registrados y actualizados en el sistema de información vigente, a fin de que sea un insumo para el estudio que permitirá elaborar el POAI. Este listado contendrá: El nombre del proyecto, la entidad que lo registró, la estructura financiera y la ejecución, si es el caso.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Informe anual del Plan Operativo de Inversión</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El Banco de Programas y Proyectos de Inversión Municipal participara conjuntamente con la Tesorería municipal en la elaboración del POAI.</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Se elabora un informe consolidado por programa o proyecto del POAI, desde el punto de vista de lo programado frente a la ejecución tanto en unidades físicas como monetarias, con base en la información producida en la fichas de evaluación y seguimiento.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outlineLvl w:val="0"/>
        <w:rPr>
          <w:rFonts w:ascii="Tahoma" w:eastAsia="Calibri" w:hAnsi="Tahoma" w:cs="Lucida Sans Unicode"/>
          <w:color w:val="000000"/>
          <w:lang w:val="es-ES"/>
        </w:rPr>
      </w:pPr>
      <w:r w:rsidRPr="007E3E0C">
        <w:rPr>
          <w:rFonts w:ascii="Tahoma" w:eastAsia="Calibri" w:hAnsi="Tahoma" w:cs="Lucida Sans Unicode"/>
          <w:color w:val="000000"/>
          <w:lang w:val="es-ES"/>
        </w:rPr>
        <w:t>Este informe se realiza con fines evaluativos.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color w:val="000000"/>
          <w:lang w:val="es-ES"/>
        </w:rPr>
      </w:pPr>
    </w:p>
    <w:p w:rsidR="007E3E0C" w:rsidRPr="007E3E0C" w:rsidRDefault="007E3E0C" w:rsidP="007E3E0C">
      <w:pPr>
        <w:widowControl w:val="0"/>
        <w:numPr>
          <w:ilvl w:val="1"/>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Reporte del BPPIM para elaborar el seguimiento al Esquema de Ordenamiento Territorial y al Plan de Desarrollo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 xml:space="preserve">Le corresponde al Banco de Programas y Proyectos de Inversión Municipal remitir </w:t>
      </w:r>
      <w:r w:rsidRPr="007E3E0C">
        <w:rPr>
          <w:rFonts w:ascii="Tahoma" w:eastAsia="Calibri" w:hAnsi="Tahoma" w:cs="Lucida Sans Unicode"/>
          <w:color w:val="000000"/>
          <w:lang w:val="es-ES"/>
        </w:rPr>
        <w:lastRenderedPageBreak/>
        <w:t xml:space="preserve">a la oficina de Planeación del municipio de Fredonia la información sobre los proyectos de inversión pública municipal. </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El reporte debe contener: cumplimiento en la ejecución de metas físicas y financieras, estado del proyecto, posibles inconvenientes durante la ejecución y correctivos a decidir, productos entregados o alcanzados, y de ser posible el estado de los indicadores de gestión, eficiencia, impacto de los proyectos.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Arial Narrow"/>
          <w:i/>
          <w:iCs/>
          <w:color w:val="000000"/>
          <w:lang w:val="es-ES"/>
        </w:rPr>
      </w:pPr>
    </w:p>
    <w:p w:rsidR="007E3E0C" w:rsidRPr="007E3E0C" w:rsidRDefault="007E3E0C" w:rsidP="007E3E0C">
      <w:pPr>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Times"/>
          <w:b/>
          <w:color w:val="000000"/>
          <w:lang w:val="es-ES"/>
        </w:rPr>
      </w:pPr>
      <w:r w:rsidRPr="007E3E0C">
        <w:rPr>
          <w:rFonts w:ascii="Tahoma" w:eastAsia="Calibri" w:hAnsi="Tahoma" w:cs="Times"/>
          <w:b/>
          <w:color w:val="000000"/>
          <w:lang w:val="es-ES"/>
        </w:rPr>
        <w:t>OBSERVACIONES</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360"/>
        <w:jc w:val="both"/>
        <w:rPr>
          <w:rFonts w:ascii="Tahoma" w:eastAsia="Calibri" w:hAnsi="Tahoma" w:cs="Times"/>
          <w:b/>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Todos los años, en e</w:t>
      </w:r>
      <w:r w:rsidR="00F321BE">
        <w:rPr>
          <w:rFonts w:ascii="Tahoma" w:eastAsia="Calibri" w:hAnsi="Tahoma" w:cs="Lucida Sans Unicode"/>
          <w:color w:val="000000"/>
          <w:lang w:val="es-ES"/>
        </w:rPr>
        <w:t>l mes de diciembre, la Secretarí</w:t>
      </w:r>
      <w:r w:rsidRPr="007E3E0C">
        <w:rPr>
          <w:rFonts w:ascii="Tahoma" w:eastAsia="Calibri" w:hAnsi="Tahoma" w:cs="Lucida Sans Unicode"/>
          <w:color w:val="000000"/>
          <w:lang w:val="es-ES"/>
        </w:rPr>
        <w:t xml:space="preserve">a de Planeación Municipal y/o Director del Banco de Programas y Proyectos de Inversión Municipal, hará la relación de aquellos proyectos que tengan más de dos años de antigüedad desde la fecha de su registro y no han sido incorporados al presupuesto de inversiones del municipio. </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rPr>
          <w:rFonts w:ascii="Tahoma" w:eastAsia="Calibri" w:hAnsi="Tahoma" w:cs="Lucida Sans Unicode"/>
          <w:color w:val="000000"/>
          <w:lang w:val="es-ES"/>
        </w:rPr>
      </w:pPr>
      <w:r w:rsidRPr="007E3E0C">
        <w:rPr>
          <w:rFonts w:ascii="Tahoma" w:eastAsia="Calibri" w:hAnsi="Tahoma" w:cs="Lucida Sans Unicode"/>
          <w:color w:val="000000"/>
          <w:lang w:val="es-ES"/>
        </w:rPr>
        <w:t>Esta relación será remitida el mismo mes a la entidad que presentó el programa o proyecto con el fin de que ésta determine y actualice los programas o proyectos que desea mantener dentro del BPPIM, de no hacerlo la Oficina de Planeación procederá a retirarlos del Banco.</w:t>
      </w:r>
    </w:p>
    <w:p w:rsidR="007E3E0C" w:rsidRPr="007E3E0C" w:rsidRDefault="007E3E0C" w:rsidP="007E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outlineLvl w:val="0"/>
        <w:rPr>
          <w:rFonts w:ascii="Tahoma" w:eastAsia="Calibri" w:hAnsi="Tahoma" w:cs="Lucida Sans Unicode"/>
          <w:color w:val="000000"/>
          <w:lang w:val="es-ES"/>
        </w:rPr>
      </w:pPr>
      <w:r w:rsidRPr="007E3E0C">
        <w:rPr>
          <w:rFonts w:ascii="Tahoma" w:eastAsia="Calibri" w:hAnsi="Tahoma"/>
          <w:b/>
          <w:lang w:val="es-CO"/>
        </w:rPr>
        <w:br w:type="page"/>
      </w:r>
      <w:r w:rsidRPr="007E3E0C">
        <w:rPr>
          <w:rFonts w:ascii="Tahoma" w:eastAsia="Calibri" w:hAnsi="Tahoma"/>
          <w:b/>
          <w:lang w:val="es-CO"/>
        </w:rPr>
        <w:lastRenderedPageBreak/>
        <w:t>ANEXO 1</w:t>
      </w:r>
    </w:p>
    <w:p w:rsidR="007E3E0C" w:rsidRPr="007E3E0C" w:rsidRDefault="007E3E0C" w:rsidP="007E3E0C">
      <w:pPr>
        <w:spacing w:after="200" w:line="276" w:lineRule="auto"/>
        <w:jc w:val="center"/>
        <w:outlineLvl w:val="0"/>
        <w:rPr>
          <w:rFonts w:ascii="Tahoma" w:eastAsia="Calibri" w:hAnsi="Tahoma"/>
          <w:b/>
          <w:lang w:val="es-CO"/>
        </w:rPr>
      </w:pPr>
      <w:r w:rsidRPr="007E3E0C">
        <w:rPr>
          <w:rFonts w:ascii="Tahoma" w:eastAsia="Calibri" w:hAnsi="Tahoma"/>
          <w:b/>
          <w:lang w:val="es-CO"/>
        </w:rPr>
        <w:t>FORMATO PRESENTACION DE PROYECTOS</w:t>
      </w:r>
    </w:p>
    <w:p w:rsidR="007E3E0C" w:rsidRPr="007E3E0C" w:rsidRDefault="007E3E0C" w:rsidP="007E3E0C">
      <w:pPr>
        <w:spacing w:after="200" w:line="276" w:lineRule="auto"/>
        <w:jc w:val="center"/>
        <w:rPr>
          <w:rFonts w:ascii="Tahoma" w:eastAsia="Calibri" w:hAnsi="Tahoma"/>
          <w:b/>
          <w:lang w:val="es-CO"/>
        </w:rPr>
      </w:pPr>
    </w:p>
    <w:p w:rsidR="007E3E0C" w:rsidRPr="007E3E0C" w:rsidRDefault="007E3E0C" w:rsidP="007E3E0C">
      <w:pPr>
        <w:spacing w:after="200" w:line="276" w:lineRule="auto"/>
        <w:jc w:val="both"/>
        <w:rPr>
          <w:rFonts w:ascii="Tahoma" w:eastAsia="Calibri" w:hAnsi="Tahoma"/>
          <w:lang w:val="es-CO"/>
        </w:rPr>
      </w:pPr>
    </w:p>
    <w:p w:rsidR="007E3E0C" w:rsidRPr="007E3E0C" w:rsidRDefault="007E3E0C" w:rsidP="007E3E0C">
      <w:pPr>
        <w:spacing w:after="200" w:line="276" w:lineRule="auto"/>
        <w:jc w:val="center"/>
        <w:outlineLvl w:val="0"/>
        <w:rPr>
          <w:rFonts w:ascii="Tahoma" w:eastAsia="Calibri" w:hAnsi="Tahoma" w:cs="Arial"/>
          <w:lang w:val="es-CO"/>
        </w:rPr>
      </w:pPr>
      <w:r w:rsidRPr="007E3E0C">
        <w:rPr>
          <w:rFonts w:ascii="Tahoma" w:eastAsia="Calibri" w:hAnsi="Tahoma" w:cs="Arial"/>
          <w:lang w:val="es-CO"/>
        </w:rPr>
        <w:t>MUNICIPIO DE FREDONIA – ANTIOQUIA</w:t>
      </w:r>
    </w:p>
    <w:p w:rsidR="007E3E0C" w:rsidRPr="007E3E0C" w:rsidRDefault="007E3E0C" w:rsidP="007E3E0C">
      <w:pPr>
        <w:spacing w:after="200" w:line="276" w:lineRule="auto"/>
        <w:jc w:val="center"/>
        <w:rPr>
          <w:rFonts w:ascii="Tahoma" w:eastAsia="Calibri" w:hAnsi="Tahoma" w:cs="Arial"/>
          <w:lang w:val="es-CO"/>
        </w:rPr>
      </w:pPr>
      <w:r w:rsidRPr="007E3E0C">
        <w:rPr>
          <w:rFonts w:ascii="Tahoma" w:eastAsia="Calibri" w:hAnsi="Tahoma" w:cs="Arial"/>
          <w:lang w:val="es-CO"/>
        </w:rPr>
        <w:t>ALCALDÍA MUNICIPAL</w:t>
      </w:r>
    </w:p>
    <w:p w:rsidR="007E3E0C" w:rsidRPr="007E3E0C" w:rsidRDefault="007E3E0C" w:rsidP="007E3E0C">
      <w:pPr>
        <w:spacing w:after="200" w:line="276" w:lineRule="auto"/>
        <w:rPr>
          <w:rFonts w:ascii="Tahoma" w:eastAsia="Calibri" w:hAnsi="Tahoma" w:cs="Arial"/>
          <w:lang w:val="es-CO"/>
        </w:rPr>
      </w:pPr>
    </w:p>
    <w:p w:rsidR="007E3E0C" w:rsidRPr="007E3E0C" w:rsidRDefault="007E3E0C" w:rsidP="007E3E0C">
      <w:pPr>
        <w:spacing w:after="200" w:line="276" w:lineRule="auto"/>
        <w:rPr>
          <w:rFonts w:ascii="Tahoma" w:eastAsia="Calibri" w:hAnsi="Tahoma" w:cs="Arial"/>
          <w:lang w:val="es-CO"/>
        </w:rPr>
      </w:pPr>
    </w:p>
    <w:p w:rsidR="007E3E0C" w:rsidRPr="007E3E0C" w:rsidRDefault="007E3E0C" w:rsidP="007E3E0C">
      <w:pPr>
        <w:spacing w:after="200" w:line="276" w:lineRule="auto"/>
        <w:jc w:val="center"/>
        <w:outlineLvl w:val="0"/>
        <w:rPr>
          <w:rFonts w:ascii="Tahoma" w:eastAsia="Calibri" w:hAnsi="Tahoma" w:cs="Arial"/>
          <w:lang w:val="es-CO"/>
        </w:rPr>
      </w:pPr>
      <w:r w:rsidRPr="007E3E0C">
        <w:rPr>
          <w:rFonts w:ascii="Tahoma" w:eastAsia="Calibri" w:hAnsi="Tahoma" w:cs="Arial"/>
          <w:lang w:val="es-CO"/>
        </w:rPr>
        <w:t>SECRETARIA ___________________________</w:t>
      </w:r>
    </w:p>
    <w:p w:rsidR="007E3E0C" w:rsidRPr="007E3E0C" w:rsidRDefault="007E3E0C" w:rsidP="007E3E0C">
      <w:pPr>
        <w:spacing w:after="200" w:line="276" w:lineRule="auto"/>
        <w:jc w:val="center"/>
        <w:rPr>
          <w:rFonts w:ascii="Tahoma" w:eastAsia="Calibri" w:hAnsi="Tahoma" w:cs="Arial"/>
          <w:lang w:val="es-CO"/>
        </w:rPr>
      </w:pPr>
    </w:p>
    <w:p w:rsidR="007E3E0C" w:rsidRPr="007E3E0C" w:rsidRDefault="007E3E0C" w:rsidP="007E3E0C">
      <w:pPr>
        <w:spacing w:after="200" w:line="276" w:lineRule="auto"/>
        <w:jc w:val="center"/>
        <w:rPr>
          <w:rFonts w:ascii="Tahoma" w:eastAsia="Calibri" w:hAnsi="Tahoma" w:cs="Arial"/>
          <w:lang w:val="es-CO"/>
        </w:rPr>
      </w:pPr>
    </w:p>
    <w:p w:rsidR="007E3E0C" w:rsidRPr="007E3E0C" w:rsidRDefault="00891B20" w:rsidP="007E3E0C">
      <w:pPr>
        <w:spacing w:after="200" w:line="276" w:lineRule="auto"/>
        <w:jc w:val="center"/>
        <w:outlineLvl w:val="0"/>
        <w:rPr>
          <w:rFonts w:ascii="Tahoma" w:eastAsia="Calibri" w:hAnsi="Tahoma" w:cs="Arial"/>
          <w:lang w:val="es-CO"/>
        </w:rPr>
      </w:pPr>
      <w:r>
        <w:rPr>
          <w:rFonts w:ascii="Tahoma" w:eastAsia="Calibri" w:hAnsi="Tahoma" w:cs="Arial"/>
          <w:lang w:val="es-CO"/>
        </w:rPr>
        <w:t>PROYECTO M – _________ – 2013</w:t>
      </w:r>
    </w:p>
    <w:p w:rsidR="007E3E0C" w:rsidRPr="007E3E0C" w:rsidRDefault="007E3E0C" w:rsidP="007E3E0C">
      <w:pPr>
        <w:spacing w:after="200" w:line="276" w:lineRule="auto"/>
        <w:rPr>
          <w:rFonts w:ascii="Tahoma" w:eastAsia="Calibri" w:hAnsi="Tahoma" w:cs="Arial"/>
          <w:lang w:val="es-CO"/>
        </w:rPr>
      </w:pPr>
    </w:p>
    <w:p w:rsidR="007E3E0C" w:rsidRPr="007E3E0C" w:rsidRDefault="007E3E0C" w:rsidP="007E3E0C">
      <w:pPr>
        <w:spacing w:after="200" w:line="276" w:lineRule="auto"/>
        <w:rPr>
          <w:rFonts w:ascii="Tahoma" w:eastAsia="Calibri" w:hAnsi="Tahoma" w:cs="Arial"/>
          <w:lang w:val="es-CO"/>
        </w:rPr>
      </w:pPr>
    </w:p>
    <w:p w:rsidR="007E3E0C" w:rsidRPr="007E3E0C" w:rsidRDefault="007E3E0C" w:rsidP="007E3E0C">
      <w:pPr>
        <w:spacing w:after="200" w:line="276" w:lineRule="auto"/>
        <w:jc w:val="center"/>
        <w:outlineLvl w:val="0"/>
        <w:rPr>
          <w:rFonts w:ascii="Tahoma" w:eastAsia="Calibri" w:hAnsi="Tahoma"/>
          <w:lang w:val="es-CO"/>
        </w:rPr>
      </w:pPr>
      <w:r w:rsidRPr="007E3E0C">
        <w:rPr>
          <w:rFonts w:ascii="Tahoma" w:eastAsia="Calibri" w:hAnsi="Tahoma"/>
          <w:lang w:val="es-CO"/>
        </w:rPr>
        <w:t>NOMBRE DEL PROYECTO</w:t>
      </w:r>
    </w:p>
    <w:p w:rsidR="007E3E0C" w:rsidRPr="007E3E0C" w:rsidRDefault="007E3E0C" w:rsidP="007E3E0C">
      <w:pPr>
        <w:spacing w:after="200" w:line="276" w:lineRule="auto"/>
        <w:rPr>
          <w:rFonts w:ascii="Tahoma" w:eastAsia="Calibri" w:hAnsi="Tahoma" w:cs="Arial"/>
          <w:lang w:val="es-CO"/>
        </w:rPr>
      </w:pPr>
    </w:p>
    <w:p w:rsidR="007E3E0C" w:rsidRPr="007E3E0C" w:rsidRDefault="007E3E0C" w:rsidP="007E3E0C">
      <w:pPr>
        <w:spacing w:after="200" w:line="276" w:lineRule="auto"/>
        <w:rPr>
          <w:rFonts w:ascii="Tahoma" w:eastAsia="Calibri" w:hAnsi="Tahoma" w:cs="Arial"/>
          <w:lang w:val="es-CO"/>
        </w:rPr>
      </w:pPr>
    </w:p>
    <w:p w:rsidR="007E3E0C" w:rsidRPr="007E3E0C" w:rsidRDefault="007E3E0C" w:rsidP="007E3E0C">
      <w:pPr>
        <w:spacing w:after="200" w:line="276" w:lineRule="auto"/>
        <w:jc w:val="center"/>
        <w:outlineLvl w:val="0"/>
        <w:rPr>
          <w:rFonts w:ascii="Tahoma" w:eastAsia="Calibri" w:hAnsi="Tahoma" w:cs="Arial"/>
          <w:lang w:val="es-CO"/>
        </w:rPr>
      </w:pPr>
      <w:r w:rsidRPr="007E3E0C">
        <w:rPr>
          <w:rFonts w:ascii="Tahoma" w:eastAsia="Calibri" w:hAnsi="Tahoma" w:cs="Arial"/>
          <w:lang w:val="es-CO"/>
        </w:rPr>
        <w:t xml:space="preserve">BANCO DE PROGRAMAS Y PROYECTOS </w:t>
      </w:r>
    </w:p>
    <w:p w:rsidR="007E3E0C" w:rsidRPr="007E3E0C" w:rsidRDefault="007E3E0C" w:rsidP="007E3E0C">
      <w:pPr>
        <w:spacing w:after="200" w:line="276" w:lineRule="auto"/>
        <w:jc w:val="center"/>
        <w:rPr>
          <w:rFonts w:ascii="Tahoma" w:eastAsia="Calibri" w:hAnsi="Tahoma" w:cs="Arial"/>
          <w:lang w:val="es-CO"/>
        </w:rPr>
      </w:pPr>
      <w:r w:rsidRPr="007E3E0C">
        <w:rPr>
          <w:rFonts w:ascii="Tahoma" w:eastAsia="Calibri" w:hAnsi="Tahoma" w:cs="Arial"/>
          <w:lang w:val="es-CO"/>
        </w:rPr>
        <w:t>DE INVERSIÓN MUNICIPAL</w:t>
      </w:r>
    </w:p>
    <w:p w:rsidR="007E3E0C" w:rsidRPr="007E3E0C" w:rsidRDefault="00E35410" w:rsidP="007E3E0C">
      <w:pPr>
        <w:spacing w:after="200" w:line="276" w:lineRule="auto"/>
        <w:jc w:val="center"/>
        <w:rPr>
          <w:rFonts w:ascii="Tahoma" w:eastAsia="Calibri" w:hAnsi="Tahoma" w:cs="Arial"/>
          <w:lang w:val="es-CO"/>
        </w:rPr>
      </w:pPr>
      <w:r>
        <w:rPr>
          <w:rFonts w:ascii="Tahoma" w:eastAsia="Calibri" w:hAnsi="Tahoma" w:cs="Arial"/>
          <w:lang w:val="es-CO"/>
        </w:rPr>
        <w:t>2013</w:t>
      </w:r>
    </w:p>
    <w:p w:rsidR="007E3E0C" w:rsidRPr="007E3E0C" w:rsidRDefault="007E3E0C" w:rsidP="007E3E0C">
      <w:pPr>
        <w:spacing w:after="200" w:line="276" w:lineRule="auto"/>
        <w:jc w:val="center"/>
        <w:rPr>
          <w:rFonts w:ascii="Tahoma" w:eastAsia="Calibri" w:hAnsi="Tahoma" w:cs="Arial"/>
          <w:b/>
          <w:bCs/>
          <w:lang w:val="es-CO"/>
        </w:rPr>
      </w:pPr>
    </w:p>
    <w:p w:rsidR="007E3E0C" w:rsidRPr="007E3E0C" w:rsidRDefault="007E3E0C" w:rsidP="007E3E0C">
      <w:pPr>
        <w:spacing w:after="200" w:line="276" w:lineRule="auto"/>
        <w:jc w:val="center"/>
        <w:rPr>
          <w:rFonts w:ascii="Tahoma" w:eastAsia="Calibri" w:hAnsi="Tahoma" w:cs="Arial"/>
          <w:b/>
          <w:bCs/>
          <w:lang w:val="es-CO"/>
        </w:rPr>
      </w:pPr>
    </w:p>
    <w:p w:rsidR="007E3E0C" w:rsidRPr="007E3E0C" w:rsidRDefault="007E3E0C" w:rsidP="007E3E0C">
      <w:pPr>
        <w:spacing w:after="200" w:line="276" w:lineRule="auto"/>
        <w:jc w:val="center"/>
        <w:outlineLvl w:val="0"/>
        <w:rPr>
          <w:rFonts w:ascii="Tahoma" w:eastAsia="Calibri" w:hAnsi="Tahoma" w:cs="Arial"/>
          <w:b/>
          <w:bCs/>
          <w:lang w:val="es-CO"/>
        </w:rPr>
      </w:pPr>
      <w:r w:rsidRPr="007E3E0C">
        <w:rPr>
          <w:rFonts w:ascii="Tahoma" w:eastAsia="Calibri" w:hAnsi="Tahoma" w:cs="Arial"/>
          <w:b/>
          <w:bCs/>
          <w:lang w:val="es-CO"/>
        </w:rPr>
        <w:lastRenderedPageBreak/>
        <w:t>MUNICIPIO DE FREDONIA - ANTIOQUIA</w:t>
      </w:r>
    </w:p>
    <w:p w:rsidR="007E3E0C" w:rsidRPr="007E3E0C" w:rsidRDefault="007E3E0C" w:rsidP="007E3E0C">
      <w:pPr>
        <w:spacing w:after="200" w:line="276" w:lineRule="auto"/>
        <w:jc w:val="center"/>
        <w:outlineLvl w:val="0"/>
        <w:rPr>
          <w:rFonts w:ascii="Tahoma" w:eastAsia="Calibri" w:hAnsi="Tahoma" w:cs="Arial"/>
          <w:b/>
          <w:bCs/>
          <w:lang w:val="es-CO"/>
        </w:rPr>
      </w:pPr>
      <w:r w:rsidRPr="007E3E0C">
        <w:rPr>
          <w:rFonts w:ascii="Tahoma" w:eastAsia="Calibri" w:hAnsi="Tahoma" w:cs="Arial"/>
          <w:b/>
          <w:bCs/>
          <w:lang w:val="es-CO"/>
        </w:rPr>
        <w:t>SECRETARIA ________________________________________</w:t>
      </w:r>
    </w:p>
    <w:p w:rsidR="007E3E0C" w:rsidRPr="007E3E0C" w:rsidRDefault="007E3E0C" w:rsidP="007E3E0C">
      <w:pPr>
        <w:spacing w:after="200" w:line="276" w:lineRule="auto"/>
        <w:rPr>
          <w:rFonts w:ascii="Tahoma" w:eastAsia="Calibri" w:hAnsi="Tahoma" w:cs="Arial"/>
          <w:b/>
          <w:bCs/>
          <w:lang w:val="es-CO"/>
        </w:rPr>
      </w:pPr>
    </w:p>
    <w:p w:rsidR="007E3E0C" w:rsidRPr="007E3E0C" w:rsidRDefault="007E3E0C" w:rsidP="007E3E0C">
      <w:pPr>
        <w:spacing w:after="200" w:line="276" w:lineRule="auto"/>
        <w:rPr>
          <w:rFonts w:ascii="Tahoma" w:eastAsia="Calibri" w:hAnsi="Tahoma" w:cs="Arial"/>
          <w:b/>
          <w:bCs/>
          <w:lang w:val="es-CO"/>
        </w:rPr>
      </w:pPr>
    </w:p>
    <w:p w:rsidR="007E3E0C" w:rsidRPr="007E3E0C" w:rsidRDefault="00FF7600" w:rsidP="007E3E0C">
      <w:pPr>
        <w:spacing w:after="200" w:line="276" w:lineRule="auto"/>
        <w:jc w:val="center"/>
        <w:outlineLvl w:val="0"/>
        <w:rPr>
          <w:rFonts w:ascii="Tahoma" w:eastAsia="Calibri" w:hAnsi="Tahoma" w:cs="Arial"/>
          <w:b/>
          <w:bCs/>
          <w:lang w:val="es-CO"/>
        </w:rPr>
      </w:pPr>
      <w:r>
        <w:rPr>
          <w:rFonts w:ascii="Tahoma" w:eastAsia="Calibri" w:hAnsi="Tahoma" w:cs="Arial"/>
          <w:b/>
          <w:bCs/>
          <w:lang w:val="es-CO"/>
        </w:rPr>
        <w:t>PROYECTO  M - _____ - 2013</w:t>
      </w:r>
    </w:p>
    <w:p w:rsidR="007E3E0C" w:rsidRPr="007E3E0C" w:rsidRDefault="007E3E0C" w:rsidP="007E3E0C">
      <w:pPr>
        <w:spacing w:after="200" w:line="276" w:lineRule="auto"/>
        <w:jc w:val="center"/>
        <w:rPr>
          <w:rFonts w:ascii="Tahoma" w:eastAsia="Calibri" w:hAnsi="Tahoma" w:cs="Arial"/>
          <w:bCs/>
          <w:lang w:val="es-CO"/>
        </w:rPr>
      </w:pPr>
    </w:p>
    <w:p w:rsidR="007E3E0C" w:rsidRPr="007E3E0C" w:rsidRDefault="007E3E0C" w:rsidP="007E3E0C">
      <w:pPr>
        <w:spacing w:after="200" w:line="276" w:lineRule="auto"/>
        <w:jc w:val="center"/>
        <w:outlineLvl w:val="0"/>
        <w:rPr>
          <w:rFonts w:ascii="Tahoma" w:eastAsia="Calibri" w:hAnsi="Tahoma" w:cs="Arial"/>
          <w:b/>
          <w:bCs/>
          <w:lang w:val="es-CO"/>
        </w:rPr>
      </w:pPr>
      <w:r w:rsidRPr="007E3E0C">
        <w:rPr>
          <w:rFonts w:ascii="Tahoma" w:eastAsia="Calibri" w:hAnsi="Tahoma"/>
          <w:b/>
          <w:lang w:val="es-CO"/>
        </w:rPr>
        <w:t>NOMBRE DEL PROYECTO</w:t>
      </w:r>
    </w:p>
    <w:p w:rsidR="007E3E0C" w:rsidRPr="007E3E0C" w:rsidRDefault="007E3E0C" w:rsidP="007E3E0C">
      <w:pPr>
        <w:spacing w:after="200" w:line="276" w:lineRule="auto"/>
        <w:jc w:val="both"/>
        <w:rPr>
          <w:rFonts w:ascii="Tahoma" w:eastAsia="Calibri" w:hAnsi="Tahoma" w:cs="Arial"/>
          <w:bCs/>
          <w:lang w:val="es-CO"/>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PRESENTACIÓN GENERAL DEL PROYECTO</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Haga una breve descripción de las condiciones actuales sobre las cuales se formuló y es necesario ejecutar el proyecto. Tenga en cuenta describir las líneas estratégicas, programas y proyectos en los cuales se enmarca el proyecto dentro del Plan de Desarrollo Municipal.</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ANTECEDENTES DEL PROYECTO</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Haga una breve descripción del origen del proyecto, de donde surge el problema, la necesidad o la potencialidad que se desea atender con la ejecución del proyecto que se está formulando</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CO" w:eastAsia="es-ES"/>
        </w:rPr>
        <w:t>PROCESO</w:t>
      </w:r>
    </w:p>
    <w:p w:rsidR="007E3E0C" w:rsidRPr="007E3E0C" w:rsidRDefault="007E3E0C" w:rsidP="007E3E0C">
      <w:pPr>
        <w:spacing w:after="120" w:line="276" w:lineRule="auto"/>
        <w:jc w:val="both"/>
        <w:rPr>
          <w:rFonts w:ascii="Tahoma" w:hAnsi="Tahoma" w:cs="Arial"/>
          <w:lang w:val="es-CO" w:eastAsia="es-ES"/>
        </w:rPr>
      </w:pPr>
      <w:r w:rsidRPr="007E3E0C">
        <w:rPr>
          <w:rFonts w:ascii="Tahoma" w:hAnsi="Tahoma" w:cs="Arial"/>
          <w:lang w:val="es-CO" w:eastAsia="es-ES"/>
        </w:rPr>
        <w:t>Describa la actividad principal para la cual se ejecutará el proyecto.</w:t>
      </w:r>
    </w:p>
    <w:p w:rsidR="007E3E0C" w:rsidRPr="007E3E0C" w:rsidRDefault="007E3E0C" w:rsidP="007E3E0C">
      <w:pPr>
        <w:spacing w:after="120" w:line="276" w:lineRule="auto"/>
        <w:jc w:val="both"/>
        <w:rPr>
          <w:rFonts w:ascii="Tahoma" w:hAnsi="Tahoma" w:cs="Arial"/>
          <w:lang w:val="es-CO"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CO" w:eastAsia="es-ES"/>
        </w:rPr>
        <w:t>OBJETO</w:t>
      </w:r>
    </w:p>
    <w:p w:rsidR="007E3E0C" w:rsidRPr="007E3E0C" w:rsidRDefault="007E3E0C" w:rsidP="007E3E0C">
      <w:pPr>
        <w:spacing w:after="120" w:line="276" w:lineRule="auto"/>
        <w:jc w:val="both"/>
        <w:rPr>
          <w:rFonts w:ascii="Tahoma" w:hAnsi="Tahoma" w:cs="Arial"/>
          <w:lang w:val="es-CO" w:eastAsia="es-ES"/>
        </w:rPr>
      </w:pPr>
      <w:r w:rsidRPr="007E3E0C">
        <w:rPr>
          <w:rFonts w:ascii="Tahoma" w:hAnsi="Tahoma" w:cs="Arial"/>
          <w:lang w:val="es-CO" w:eastAsia="es-ES"/>
        </w:rPr>
        <w:t>Describa sobre qué actividad, bien o servicio se ejecutara el proyecto.</w:t>
      </w:r>
    </w:p>
    <w:p w:rsidR="007E3E0C" w:rsidRDefault="007E3E0C" w:rsidP="007E3E0C">
      <w:pPr>
        <w:spacing w:after="120" w:line="276" w:lineRule="auto"/>
        <w:jc w:val="both"/>
        <w:rPr>
          <w:rFonts w:ascii="Tahoma" w:hAnsi="Tahoma" w:cs="Arial"/>
          <w:lang w:val="es-CO" w:eastAsia="es-ES"/>
        </w:rPr>
      </w:pPr>
    </w:p>
    <w:p w:rsidR="00F321BE" w:rsidRPr="007E3E0C" w:rsidRDefault="00F321BE" w:rsidP="007E3E0C">
      <w:pPr>
        <w:spacing w:after="120" w:line="276" w:lineRule="auto"/>
        <w:jc w:val="both"/>
        <w:rPr>
          <w:rFonts w:ascii="Tahoma" w:hAnsi="Tahoma" w:cs="Arial"/>
          <w:lang w:val="es-CO"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CO" w:eastAsia="es-ES"/>
        </w:rPr>
        <w:lastRenderedPageBreak/>
        <w:t>LOCALIZACIÓN</w:t>
      </w:r>
    </w:p>
    <w:p w:rsidR="007E3E0C" w:rsidRPr="007E3E0C" w:rsidRDefault="007E3E0C" w:rsidP="007E3E0C">
      <w:pPr>
        <w:spacing w:after="120" w:line="276" w:lineRule="auto"/>
        <w:jc w:val="both"/>
        <w:rPr>
          <w:rFonts w:ascii="Tahoma" w:hAnsi="Tahoma" w:cs="Arial"/>
          <w:lang w:val="es-CO" w:eastAsia="es-ES"/>
        </w:rPr>
      </w:pPr>
      <w:r w:rsidRPr="007E3E0C">
        <w:rPr>
          <w:rFonts w:ascii="Tahoma" w:hAnsi="Tahoma" w:cs="Arial"/>
          <w:lang w:val="es-CO" w:eastAsia="es-ES"/>
        </w:rPr>
        <w:t>Describa en los términos más concretos posibles es qué lugar físico se ejecutarán todas las actividades contempladas en el proyecto.</w:t>
      </w:r>
    </w:p>
    <w:p w:rsidR="007E3E0C" w:rsidRPr="007E3E0C" w:rsidRDefault="007E3E0C" w:rsidP="007E3E0C">
      <w:pPr>
        <w:spacing w:after="120" w:line="276" w:lineRule="auto"/>
        <w:jc w:val="both"/>
        <w:rPr>
          <w:rFonts w:ascii="Tahoma" w:hAnsi="Tahoma" w:cs="Arial"/>
          <w:lang w:val="es-CO"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DESCRIPCIÓN DEL PROBLEMA O NECESIDAD QUE SE QUIERE RESOLVER</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Describa de manera concreta el problema o la necesidad que se quiere resolver teniendo en cuenta que el proyecto a desarrollar es de inversión de recursos públicos y que por ende debe solucionar necesidades colectivas y debe generar desarrollo económico, es decir mejoramiento de las condiciones de vida de la comunidad.</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CAUSAS DEL PROBLEMA</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Describa de manera concreta que está generando ese problema o necesidad que se identificó para la ejecución del proyecto (Máximo 3 causas).</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EFECTOS DEL PROBLEMA</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Describa de manera concreta qué sucederá con el problema en el mediano y largo plazo si no se ejecuta este proyecto (Máximo 3 efectos).</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COBERTURA POBLACIONAL DEL PROYECTO</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Indique cual será la población de referencia y la población objetivo discriminando en lo posible entre mujeres y hombres.</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OBJETIVO GENERAL DEL PROYECTO</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Debe ser de largo plazo y definido como la contribución a la solución de un problema mayor que puede ser una causa.</w:t>
      </w:r>
    </w:p>
    <w:p w:rsidR="007E3E0C" w:rsidRDefault="007E3E0C" w:rsidP="007E3E0C">
      <w:pPr>
        <w:spacing w:after="120" w:line="276" w:lineRule="auto"/>
        <w:jc w:val="both"/>
        <w:rPr>
          <w:rFonts w:ascii="Tahoma" w:hAnsi="Tahoma" w:cs="Arial"/>
          <w:lang w:val="es-ES" w:eastAsia="es-ES"/>
        </w:rPr>
      </w:pPr>
    </w:p>
    <w:p w:rsidR="00F321BE" w:rsidRPr="007E3E0C" w:rsidRDefault="00F321BE"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lastRenderedPageBreak/>
        <w:t>OBJETIVOS ESPECÍFICOS DEL PROYECTO</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Deben ser de corto plazo, cumplibles con la ejecución del proyecto, máximo 3.</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INDICADORES INICIALES</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Debe plantearse en términos cuantitativos en cuanto están los indicadores si son metas de mantenimiento, si no hay datos conocidos solo se plantean las metas.</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200" w:line="276" w:lineRule="auto"/>
        <w:jc w:val="both"/>
        <w:rPr>
          <w:rFonts w:ascii="Tahoma" w:eastAsia="Calibri" w:hAnsi="Tahoma" w:cs="Arial"/>
          <w:lang w:val="es-CO"/>
        </w:rPr>
      </w:pPr>
      <w:r w:rsidRPr="007E3E0C">
        <w:rPr>
          <w:rFonts w:ascii="Tahoma" w:eastAsia="Calibri" w:hAnsi="Tahoma" w:cs="Arial"/>
          <w:lang w:val="es-CO"/>
        </w:rPr>
        <w:t>METAS CON PROYECTO</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Debe plantearse en términos cuantitativos tres tipos de indicadores de PRODUCTO (Obras o actividades medibles), de IMPACTO (Cual será el cambio en la población) y de GESTIÓN (Referente a los recursos invertidos en el proyecto).</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EMPLEOS GENERADOS</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Discrimine si son mano de obra calificada, no calificada o empleos indirectos.</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DURACIÓN DEL PROYECTO</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Describa el tiempo en el cual se tiene programado ejecutar el proyecto y debe ser por cada vigencia fiscal haciendo claridad de que la ejecución queda sujeta a los recursos presupuestales y al respectivo CDP y Reserva Presupuestal.</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ACTIVIDADES A REALIZAR</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Describa una a una las actividades que tiene programadas para ejecutar el proyecto.</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COSTOS DEL PROYECTO</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Haga una tabla discriminando costos por actividad con unidad de medida, valor unitario, valor total y costo total del proyecto.</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RESPONSABLE DEL PROYECTO</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Describa las dependencias o personas responsables de la ejecución del proyecto.</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numPr>
          <w:ilvl w:val="0"/>
          <w:numId w:val="21"/>
        </w:numPr>
        <w:spacing w:after="120" w:line="276" w:lineRule="auto"/>
        <w:jc w:val="both"/>
        <w:rPr>
          <w:rFonts w:ascii="Tahoma" w:hAnsi="Tahoma" w:cs="Arial"/>
          <w:lang w:val="es-ES" w:eastAsia="es-ES"/>
        </w:rPr>
      </w:pPr>
      <w:r w:rsidRPr="007E3E0C">
        <w:rPr>
          <w:rFonts w:ascii="Tahoma" w:hAnsi="Tahoma" w:cs="Arial"/>
          <w:lang w:val="es-ES" w:eastAsia="es-ES"/>
        </w:rPr>
        <w:t>ASIGNACIÓN PRESUPUESTAL</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Describa el rubro presupuestal de la vigencia por el cual se pagará la ejecución del proyecto.</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Firmas,</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spacing w:after="120" w:line="276" w:lineRule="auto"/>
        <w:jc w:val="both"/>
        <w:outlineLvl w:val="0"/>
        <w:rPr>
          <w:rFonts w:ascii="Tahoma" w:hAnsi="Tahoma" w:cs="Arial"/>
          <w:lang w:val="es-ES" w:eastAsia="es-ES"/>
        </w:rPr>
      </w:pPr>
      <w:r w:rsidRPr="007E3E0C">
        <w:rPr>
          <w:rFonts w:ascii="Tahoma" w:hAnsi="Tahoma" w:cs="Arial"/>
          <w:lang w:val="es-ES" w:eastAsia="es-ES"/>
        </w:rPr>
        <w:t>RADICA:</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ab/>
      </w:r>
      <w:r w:rsidRPr="007E3E0C">
        <w:rPr>
          <w:rFonts w:ascii="Tahoma" w:hAnsi="Tahoma" w:cs="Arial"/>
          <w:lang w:val="es-ES" w:eastAsia="es-ES"/>
        </w:rPr>
        <w:tab/>
      </w:r>
      <w:r w:rsidRPr="007E3E0C">
        <w:rPr>
          <w:rFonts w:ascii="Tahoma" w:hAnsi="Tahoma" w:cs="Arial"/>
          <w:lang w:val="es-ES" w:eastAsia="es-ES"/>
        </w:rPr>
        <w:tab/>
        <w:t>__________________________________</w:t>
      </w:r>
    </w:p>
    <w:p w:rsidR="007E3E0C" w:rsidRPr="007E3E0C" w:rsidRDefault="007E3E0C" w:rsidP="007E3E0C">
      <w:pPr>
        <w:spacing w:after="120" w:line="276" w:lineRule="auto"/>
        <w:jc w:val="both"/>
        <w:outlineLvl w:val="0"/>
        <w:rPr>
          <w:rFonts w:ascii="Tahoma" w:hAnsi="Tahoma" w:cs="Arial"/>
          <w:lang w:val="es-ES" w:eastAsia="es-ES"/>
        </w:rPr>
      </w:pPr>
      <w:r w:rsidRPr="007E3E0C">
        <w:rPr>
          <w:rFonts w:ascii="Tahoma" w:hAnsi="Tahoma" w:cs="Arial"/>
          <w:lang w:val="es-ES" w:eastAsia="es-ES"/>
        </w:rPr>
        <w:tab/>
      </w:r>
      <w:r w:rsidRPr="007E3E0C">
        <w:rPr>
          <w:rFonts w:ascii="Tahoma" w:hAnsi="Tahoma" w:cs="Arial"/>
          <w:lang w:val="es-ES" w:eastAsia="es-ES"/>
        </w:rPr>
        <w:tab/>
      </w:r>
      <w:r w:rsidRPr="007E3E0C">
        <w:rPr>
          <w:rFonts w:ascii="Tahoma" w:hAnsi="Tahoma" w:cs="Arial"/>
          <w:lang w:val="es-ES" w:eastAsia="es-ES"/>
        </w:rPr>
        <w:tab/>
        <w:t>SECRETARIO _______________________</w:t>
      </w:r>
    </w:p>
    <w:p w:rsidR="007E3E0C" w:rsidRPr="007E3E0C" w:rsidRDefault="007E3E0C" w:rsidP="007E3E0C">
      <w:pPr>
        <w:spacing w:after="120" w:line="276" w:lineRule="auto"/>
        <w:jc w:val="both"/>
        <w:rPr>
          <w:rFonts w:ascii="Tahoma" w:hAnsi="Tahoma" w:cs="Arial"/>
          <w:lang w:val="es-ES" w:eastAsia="es-ES"/>
        </w:rPr>
      </w:pPr>
    </w:p>
    <w:p w:rsidR="007E3E0C" w:rsidRPr="007E3E0C" w:rsidRDefault="007E3E0C" w:rsidP="007E3E0C">
      <w:pPr>
        <w:spacing w:after="120" w:line="276" w:lineRule="auto"/>
        <w:jc w:val="both"/>
        <w:outlineLvl w:val="0"/>
        <w:rPr>
          <w:rFonts w:ascii="Tahoma" w:hAnsi="Tahoma" w:cs="Arial"/>
          <w:lang w:val="es-ES" w:eastAsia="es-ES"/>
        </w:rPr>
      </w:pPr>
      <w:r w:rsidRPr="007E3E0C">
        <w:rPr>
          <w:rFonts w:ascii="Tahoma" w:hAnsi="Tahoma" w:cs="Arial"/>
          <w:lang w:val="es-ES" w:eastAsia="es-ES"/>
        </w:rPr>
        <w:t xml:space="preserve">VIABILIZA: </w:t>
      </w:r>
      <w:r w:rsidRPr="007E3E0C">
        <w:rPr>
          <w:rFonts w:ascii="Tahoma" w:hAnsi="Tahoma" w:cs="Arial"/>
          <w:lang w:val="es-ES" w:eastAsia="es-ES"/>
        </w:rPr>
        <w:tab/>
      </w:r>
      <w:r w:rsidRPr="007E3E0C">
        <w:rPr>
          <w:rFonts w:ascii="Tahoma" w:hAnsi="Tahoma" w:cs="Arial"/>
          <w:lang w:val="es-ES" w:eastAsia="es-ES"/>
        </w:rPr>
        <w:tab/>
        <w:t>__________________________________</w:t>
      </w:r>
    </w:p>
    <w:p w:rsidR="007E3E0C" w:rsidRPr="007E3E0C" w:rsidRDefault="007E3E0C" w:rsidP="007E3E0C">
      <w:pPr>
        <w:spacing w:after="120" w:line="276" w:lineRule="auto"/>
        <w:jc w:val="both"/>
        <w:rPr>
          <w:rFonts w:ascii="Tahoma" w:hAnsi="Tahoma" w:cs="Arial"/>
          <w:lang w:val="es-ES" w:eastAsia="es-ES"/>
        </w:rPr>
      </w:pPr>
      <w:r w:rsidRPr="007E3E0C">
        <w:rPr>
          <w:rFonts w:ascii="Tahoma" w:hAnsi="Tahoma" w:cs="Arial"/>
          <w:lang w:val="es-ES" w:eastAsia="es-ES"/>
        </w:rPr>
        <w:tab/>
      </w:r>
      <w:r w:rsidRPr="007E3E0C">
        <w:rPr>
          <w:rFonts w:ascii="Tahoma" w:hAnsi="Tahoma" w:cs="Arial"/>
          <w:lang w:val="es-ES" w:eastAsia="es-ES"/>
        </w:rPr>
        <w:tab/>
      </w:r>
      <w:r w:rsidRPr="007E3E0C">
        <w:rPr>
          <w:rFonts w:ascii="Tahoma" w:hAnsi="Tahoma" w:cs="Arial"/>
          <w:lang w:val="es-ES" w:eastAsia="es-ES"/>
        </w:rPr>
        <w:tab/>
        <w:t>COORDINADOR BPIM MUNICIPAL</w:t>
      </w:r>
    </w:p>
    <w:p w:rsidR="007E3E0C" w:rsidRPr="007E3E0C" w:rsidRDefault="007E3E0C" w:rsidP="000436D5">
      <w:pPr>
        <w:spacing w:after="200" w:line="276" w:lineRule="auto"/>
        <w:jc w:val="center"/>
        <w:outlineLvl w:val="0"/>
        <w:rPr>
          <w:rFonts w:ascii="Tahoma" w:eastAsia="Calibri" w:hAnsi="Tahoma"/>
          <w:lang w:val="es-CO"/>
        </w:rPr>
      </w:pPr>
      <w:r w:rsidRPr="007E3E0C">
        <w:rPr>
          <w:rFonts w:ascii="Tahoma" w:eastAsia="Calibri" w:hAnsi="Tahoma"/>
          <w:b/>
          <w:lang w:val="es-CO"/>
        </w:rPr>
        <w:lastRenderedPageBreak/>
        <w:t>ANEXO 2</w:t>
      </w:r>
      <w:r>
        <w:rPr>
          <w:rFonts w:ascii="Tahoma" w:eastAsia="Calibri" w:hAnsi="Tahoma"/>
          <w:noProof/>
          <w:lang w:val="es-CO" w:eastAsia="es-CO"/>
        </w:rPr>
        <w:drawing>
          <wp:inline distT="0" distB="0" distL="0" distR="0">
            <wp:extent cx="5605780" cy="6629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6629400"/>
                    </a:xfrm>
                    <a:prstGeom prst="rect">
                      <a:avLst/>
                    </a:prstGeom>
                    <a:noFill/>
                    <a:ln>
                      <a:noFill/>
                    </a:ln>
                  </pic:spPr>
                </pic:pic>
              </a:graphicData>
            </a:graphic>
          </wp:inline>
        </w:drawing>
      </w:r>
    </w:p>
    <w:p w:rsidR="007E3E0C" w:rsidRPr="007E3E0C" w:rsidRDefault="007E3E0C" w:rsidP="000436D5">
      <w:pPr>
        <w:spacing w:after="200" w:line="276" w:lineRule="auto"/>
        <w:jc w:val="both"/>
        <w:rPr>
          <w:rFonts w:ascii="Tahoma" w:eastAsia="Calibri" w:hAnsi="Tahoma"/>
          <w:lang w:val="es-CO"/>
        </w:rPr>
      </w:pPr>
      <w:r>
        <w:rPr>
          <w:rFonts w:ascii="Tahoma" w:eastAsia="Calibri" w:hAnsi="Tahoma"/>
          <w:noProof/>
          <w:lang w:val="es-CO" w:eastAsia="es-CO"/>
        </w:rPr>
        <w:lastRenderedPageBreak/>
        <w:drawing>
          <wp:inline distT="0" distB="0" distL="0" distR="0">
            <wp:extent cx="5605780" cy="72256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7225665"/>
                    </a:xfrm>
                    <a:prstGeom prst="rect">
                      <a:avLst/>
                    </a:prstGeom>
                    <a:noFill/>
                    <a:ln>
                      <a:noFill/>
                    </a:ln>
                  </pic:spPr>
                </pic:pic>
              </a:graphicData>
            </a:graphic>
          </wp:inline>
        </w:drawing>
      </w:r>
    </w:p>
    <w:p w:rsidR="007E3E0C" w:rsidRPr="007E3E0C" w:rsidRDefault="007E3E0C" w:rsidP="000436D5">
      <w:pPr>
        <w:spacing w:after="200" w:line="276" w:lineRule="auto"/>
        <w:jc w:val="center"/>
        <w:rPr>
          <w:rFonts w:ascii="Tahoma" w:eastAsia="Calibri" w:hAnsi="Tahoma"/>
          <w:lang w:val="es-CO"/>
        </w:rPr>
      </w:pPr>
      <w:r>
        <w:rPr>
          <w:rFonts w:ascii="Tahoma" w:eastAsia="Calibri" w:hAnsi="Tahoma"/>
          <w:noProof/>
          <w:lang w:val="es-CO" w:eastAsia="es-CO"/>
        </w:rPr>
        <w:lastRenderedPageBreak/>
        <w:drawing>
          <wp:inline distT="0" distB="0" distL="0" distR="0">
            <wp:extent cx="5605780" cy="69869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6986905"/>
                    </a:xfrm>
                    <a:prstGeom prst="rect">
                      <a:avLst/>
                    </a:prstGeom>
                    <a:noFill/>
                    <a:ln>
                      <a:noFill/>
                    </a:ln>
                  </pic:spPr>
                </pic:pic>
              </a:graphicData>
            </a:graphic>
          </wp:inline>
        </w:drawing>
      </w:r>
      <w:r w:rsidRPr="007E3E0C">
        <w:rPr>
          <w:rFonts w:ascii="Tahoma" w:eastAsia="Calibri" w:hAnsi="Tahoma"/>
          <w:lang w:val="es-CO"/>
        </w:rPr>
        <w:br w:type="page"/>
      </w:r>
      <w:r w:rsidRPr="007E3E0C">
        <w:rPr>
          <w:rFonts w:ascii="Tahoma" w:eastAsia="Calibri" w:hAnsi="Tahoma"/>
          <w:b/>
          <w:lang w:val="es-CO"/>
        </w:rPr>
        <w:lastRenderedPageBreak/>
        <w:t>ANEXO 3</w:t>
      </w:r>
    </w:p>
    <w:p w:rsidR="007E3E0C" w:rsidRPr="007E3E0C" w:rsidRDefault="007E3E0C" w:rsidP="007E3E0C">
      <w:pPr>
        <w:spacing w:after="200" w:line="276" w:lineRule="auto"/>
        <w:jc w:val="center"/>
        <w:outlineLvl w:val="0"/>
        <w:rPr>
          <w:rFonts w:ascii="Tahoma" w:eastAsia="Calibri" w:hAnsi="Tahoma"/>
          <w:b/>
          <w:lang w:val="es-CO"/>
        </w:rPr>
      </w:pPr>
      <w:r w:rsidRPr="007E3E0C">
        <w:rPr>
          <w:rFonts w:ascii="Tahoma" w:eastAsia="Calibri" w:hAnsi="Tahoma"/>
          <w:b/>
          <w:lang w:val="es-CO"/>
        </w:rPr>
        <w:t>CONCEPTO DE VIABILIDAD</w:t>
      </w:r>
    </w:p>
    <w:p w:rsidR="007E3E0C" w:rsidRPr="007E3E0C" w:rsidRDefault="007E3E0C" w:rsidP="007E3E0C">
      <w:pPr>
        <w:spacing w:line="276" w:lineRule="auto"/>
        <w:jc w:val="center"/>
        <w:rPr>
          <w:rFonts w:ascii="Tahoma" w:hAnsi="Tahoma"/>
          <w:b/>
          <w:lang w:val="es-ES" w:eastAsia="es-ES"/>
        </w:rPr>
      </w:pPr>
      <w:r w:rsidRPr="007E3E0C">
        <w:rPr>
          <w:rFonts w:ascii="Tahoma" w:hAnsi="Tahoma"/>
          <w:b/>
          <w:lang w:val="es-ES" w:eastAsia="es-ES"/>
        </w:rPr>
        <w:t>BANCO DE PROGRAMAS Y PROYECTOS DE INVERSIÓN MUNICIPAL</w:t>
      </w:r>
    </w:p>
    <w:p w:rsidR="007E3E0C" w:rsidRPr="007E3E0C" w:rsidRDefault="007E3E0C" w:rsidP="007E3E0C">
      <w:pPr>
        <w:spacing w:line="276" w:lineRule="auto"/>
        <w:jc w:val="center"/>
        <w:rPr>
          <w:rFonts w:ascii="Tahoma" w:hAnsi="Tahoma"/>
          <w:b/>
          <w:lang w:val="es-ES" w:eastAsia="es-ES"/>
        </w:rPr>
      </w:pPr>
    </w:p>
    <w:p w:rsidR="007E3E0C" w:rsidRPr="007E3E0C" w:rsidRDefault="007E3E0C" w:rsidP="007E3E0C">
      <w:pPr>
        <w:spacing w:line="276" w:lineRule="auto"/>
        <w:jc w:val="center"/>
        <w:outlineLvl w:val="0"/>
        <w:rPr>
          <w:rFonts w:ascii="Tahoma" w:hAnsi="Tahoma"/>
          <w:b/>
          <w:lang w:val="es-ES" w:eastAsia="es-ES"/>
        </w:rPr>
      </w:pPr>
      <w:r w:rsidRPr="007E3E0C">
        <w:rPr>
          <w:rFonts w:ascii="Tahoma" w:hAnsi="Tahoma"/>
          <w:b/>
          <w:lang w:val="es-ES" w:eastAsia="es-ES"/>
        </w:rPr>
        <w:t>ESTUDIO DE CONVENIENCIA Y OPORTUNIDAD</w:t>
      </w:r>
    </w:p>
    <w:p w:rsidR="007E3E0C" w:rsidRPr="007E3E0C" w:rsidRDefault="007E3E0C" w:rsidP="007E3E0C">
      <w:pPr>
        <w:spacing w:line="276" w:lineRule="auto"/>
        <w:jc w:val="center"/>
        <w:rPr>
          <w:rFonts w:ascii="Tahoma" w:hAnsi="Tahoma"/>
          <w:b/>
          <w:lang w:val="es-ES" w:eastAsia="es-ES"/>
        </w:rPr>
      </w:pPr>
    </w:p>
    <w:tbl>
      <w:tblPr>
        <w:tblW w:w="9040" w:type="dxa"/>
        <w:jc w:val="center"/>
        <w:tblInd w:w="57" w:type="dxa"/>
        <w:tblCellMar>
          <w:left w:w="70" w:type="dxa"/>
          <w:right w:w="70" w:type="dxa"/>
        </w:tblCellMar>
        <w:tblLook w:val="04A0"/>
      </w:tblPr>
      <w:tblGrid>
        <w:gridCol w:w="2900"/>
        <w:gridCol w:w="6140"/>
      </w:tblGrid>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rPr>
                <w:rFonts w:ascii="Tahoma" w:eastAsia="Calibri" w:hAnsi="Tahoma"/>
                <w:b/>
                <w:bCs/>
                <w:color w:val="000000"/>
                <w:lang w:val="es-ES"/>
              </w:rPr>
            </w:pPr>
            <w:r w:rsidRPr="007E3E0C">
              <w:rPr>
                <w:rFonts w:ascii="Tahoma" w:eastAsia="Calibri" w:hAnsi="Tahoma"/>
                <w:b/>
                <w:bCs/>
                <w:color w:val="000000"/>
                <w:lang w:val="es-ES"/>
              </w:rPr>
              <w:t>NÚMERO DEL PROYECTO</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center"/>
              <w:rPr>
                <w:rFonts w:ascii="Tahoma" w:eastAsia="Calibri" w:hAnsi="Tahoma"/>
                <w:color w:val="000000"/>
                <w:lang w:val="es-ES"/>
              </w:rPr>
            </w:pPr>
          </w:p>
        </w:tc>
      </w:tr>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rPr>
                <w:rFonts w:ascii="Tahoma" w:eastAsia="Calibri" w:hAnsi="Tahoma"/>
                <w:b/>
                <w:bCs/>
                <w:color w:val="000000"/>
                <w:lang w:val="es-ES"/>
              </w:rPr>
            </w:pPr>
            <w:r w:rsidRPr="007E3E0C">
              <w:rPr>
                <w:rFonts w:ascii="Tahoma" w:eastAsia="Calibri" w:hAnsi="Tahoma"/>
                <w:b/>
                <w:bCs/>
                <w:color w:val="000000"/>
                <w:lang w:val="es-ES"/>
              </w:rPr>
              <w:t>NOMBRE DEL PROYECTO</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both"/>
              <w:rPr>
                <w:rFonts w:ascii="Tahoma" w:eastAsia="Calibri" w:hAnsi="Tahoma"/>
                <w:color w:val="000000"/>
                <w:lang w:val="es-ES"/>
              </w:rPr>
            </w:pPr>
          </w:p>
        </w:tc>
      </w:tr>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rPr>
                <w:rFonts w:ascii="Tahoma" w:eastAsia="Calibri" w:hAnsi="Tahoma"/>
                <w:b/>
                <w:bCs/>
                <w:color w:val="000000"/>
                <w:lang w:val="es-ES"/>
              </w:rPr>
            </w:pPr>
          </w:p>
          <w:p w:rsidR="007E3E0C" w:rsidRPr="007E3E0C" w:rsidRDefault="007E3E0C" w:rsidP="007E3E0C">
            <w:pPr>
              <w:spacing w:after="200" w:line="276" w:lineRule="auto"/>
              <w:rPr>
                <w:rFonts w:ascii="Tahoma" w:eastAsia="Calibri" w:hAnsi="Tahoma"/>
                <w:b/>
                <w:bCs/>
                <w:color w:val="000000"/>
                <w:lang w:val="es-ES"/>
              </w:rPr>
            </w:pPr>
            <w:r w:rsidRPr="007E3E0C">
              <w:rPr>
                <w:rFonts w:ascii="Tahoma" w:eastAsia="Calibri" w:hAnsi="Tahoma"/>
                <w:b/>
                <w:bCs/>
                <w:color w:val="000000"/>
                <w:lang w:val="es-ES"/>
              </w:rPr>
              <w:t>OBJETIVO DEL PROYECTO</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both"/>
              <w:rPr>
                <w:rFonts w:ascii="Tahoma" w:eastAsia="Calibri" w:hAnsi="Tahoma" w:cs="Arial"/>
                <w:lang w:val="es-CO"/>
              </w:rPr>
            </w:pPr>
          </w:p>
        </w:tc>
      </w:tr>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center"/>
              <w:rPr>
                <w:rFonts w:ascii="Tahoma" w:eastAsia="Calibri" w:hAnsi="Tahoma"/>
                <w:b/>
                <w:bCs/>
                <w:color w:val="000000"/>
                <w:lang w:val="es-ES"/>
              </w:rPr>
            </w:pPr>
            <w:r w:rsidRPr="007E3E0C">
              <w:rPr>
                <w:rFonts w:ascii="Tahoma" w:eastAsia="Calibri" w:hAnsi="Tahoma"/>
                <w:b/>
                <w:bCs/>
                <w:color w:val="000000"/>
                <w:lang w:val="es-ES"/>
              </w:rPr>
              <w:t>POBLACIÓN OBJETIVO</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both"/>
              <w:rPr>
                <w:rFonts w:ascii="Tahoma" w:eastAsia="Calibri" w:hAnsi="Tahoma"/>
                <w:color w:val="000000"/>
                <w:lang w:val="es-ES"/>
              </w:rPr>
            </w:pPr>
          </w:p>
        </w:tc>
      </w:tr>
      <w:tr w:rsidR="007E3E0C" w:rsidRPr="00D76E53"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center"/>
              <w:rPr>
                <w:rFonts w:ascii="Tahoma" w:eastAsia="Calibri" w:hAnsi="Tahoma"/>
                <w:b/>
                <w:bCs/>
                <w:color w:val="000000"/>
                <w:lang w:val="es-ES"/>
              </w:rPr>
            </w:pPr>
            <w:r w:rsidRPr="007E3E0C">
              <w:rPr>
                <w:rFonts w:ascii="Tahoma" w:eastAsia="Calibri" w:hAnsi="Tahoma"/>
                <w:b/>
                <w:bCs/>
                <w:color w:val="000000"/>
                <w:lang w:val="es-ES"/>
              </w:rPr>
              <w:t>LÍNEA ESTRATÉGICA DEL PLAN DE DESARROLLO</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both"/>
              <w:rPr>
                <w:rFonts w:ascii="Tahoma" w:eastAsia="Calibri" w:hAnsi="Tahoma"/>
                <w:color w:val="000000"/>
                <w:lang w:val="es-ES"/>
              </w:rPr>
            </w:pPr>
          </w:p>
        </w:tc>
      </w:tr>
      <w:tr w:rsidR="007E3E0C" w:rsidRPr="00D76E53"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center"/>
              <w:rPr>
                <w:rFonts w:ascii="Tahoma" w:eastAsia="Calibri" w:hAnsi="Tahoma"/>
                <w:b/>
                <w:bCs/>
                <w:color w:val="000000"/>
                <w:lang w:val="es-ES"/>
              </w:rPr>
            </w:pPr>
            <w:r w:rsidRPr="007E3E0C">
              <w:rPr>
                <w:rFonts w:ascii="Tahoma" w:eastAsia="Calibri" w:hAnsi="Tahoma"/>
                <w:b/>
                <w:bCs/>
                <w:color w:val="000000"/>
                <w:lang w:val="es-ES"/>
              </w:rPr>
              <w:t>COMPONENTE DEL PLAN DE DESARROLLO</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both"/>
              <w:rPr>
                <w:rFonts w:ascii="Tahoma" w:eastAsia="Calibri" w:hAnsi="Tahoma"/>
                <w:color w:val="000000"/>
                <w:lang w:val="es-ES"/>
              </w:rPr>
            </w:pPr>
          </w:p>
        </w:tc>
      </w:tr>
      <w:tr w:rsidR="007E3E0C" w:rsidRPr="00D76E53"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center"/>
              <w:rPr>
                <w:rFonts w:ascii="Tahoma" w:eastAsia="Calibri" w:hAnsi="Tahoma"/>
                <w:b/>
                <w:bCs/>
                <w:color w:val="000000"/>
                <w:lang w:val="es-ES"/>
              </w:rPr>
            </w:pPr>
            <w:r w:rsidRPr="007E3E0C">
              <w:rPr>
                <w:rFonts w:ascii="Tahoma" w:eastAsia="Calibri" w:hAnsi="Tahoma"/>
                <w:b/>
                <w:bCs/>
                <w:color w:val="000000"/>
                <w:lang w:val="es-ES"/>
              </w:rPr>
              <w:t>PROGRAMA DEL PLAN DE DESARROLLO</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both"/>
              <w:rPr>
                <w:rFonts w:ascii="Tahoma" w:eastAsia="Calibri" w:hAnsi="Tahoma"/>
                <w:color w:val="000000"/>
                <w:lang w:val="es-ES"/>
              </w:rPr>
            </w:pPr>
          </w:p>
        </w:tc>
      </w:tr>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center"/>
              <w:rPr>
                <w:rFonts w:ascii="Tahoma" w:eastAsia="Calibri" w:hAnsi="Tahoma"/>
                <w:b/>
                <w:bCs/>
                <w:color w:val="000000"/>
                <w:lang w:val="es-ES"/>
              </w:rPr>
            </w:pPr>
            <w:r w:rsidRPr="007E3E0C">
              <w:rPr>
                <w:rFonts w:ascii="Tahoma" w:eastAsia="Calibri" w:hAnsi="Tahoma"/>
                <w:b/>
                <w:bCs/>
                <w:color w:val="000000"/>
                <w:lang w:val="es-ES"/>
              </w:rPr>
              <w:t>CONCEPTO DE VIABILIDAD TÉCNICA</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both"/>
              <w:rPr>
                <w:rFonts w:ascii="Tahoma" w:eastAsia="Calibri" w:hAnsi="Tahoma"/>
                <w:color w:val="000000"/>
                <w:lang w:val="es-ES"/>
              </w:rPr>
            </w:pPr>
          </w:p>
        </w:tc>
      </w:tr>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center"/>
              <w:rPr>
                <w:rFonts w:ascii="Tahoma" w:eastAsia="Calibri" w:hAnsi="Tahoma"/>
                <w:b/>
                <w:bCs/>
                <w:color w:val="000000"/>
                <w:lang w:val="es-ES"/>
              </w:rPr>
            </w:pPr>
            <w:r w:rsidRPr="007E3E0C">
              <w:rPr>
                <w:rFonts w:ascii="Tahoma" w:eastAsia="Calibri" w:hAnsi="Tahoma"/>
                <w:b/>
                <w:bCs/>
                <w:color w:val="000000"/>
                <w:lang w:val="es-ES"/>
              </w:rPr>
              <w:t>CONCEPTO DE VIABILIDAD ECONÓMICA</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both"/>
              <w:rPr>
                <w:rFonts w:ascii="Tahoma" w:eastAsia="Calibri" w:hAnsi="Tahoma"/>
                <w:color w:val="000000"/>
                <w:lang w:val="es-ES"/>
              </w:rPr>
            </w:pPr>
          </w:p>
        </w:tc>
      </w:tr>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center"/>
              <w:rPr>
                <w:rFonts w:ascii="Tahoma" w:eastAsia="Calibri" w:hAnsi="Tahoma"/>
                <w:b/>
                <w:bCs/>
                <w:color w:val="000000"/>
                <w:lang w:val="es-ES"/>
              </w:rPr>
            </w:pPr>
            <w:r w:rsidRPr="007E3E0C">
              <w:rPr>
                <w:rFonts w:ascii="Tahoma" w:eastAsia="Calibri" w:hAnsi="Tahoma"/>
                <w:b/>
                <w:bCs/>
                <w:color w:val="000000"/>
                <w:lang w:val="es-ES"/>
              </w:rPr>
              <w:t xml:space="preserve">CONCEPTO DE </w:t>
            </w:r>
            <w:r w:rsidRPr="007E3E0C">
              <w:rPr>
                <w:rFonts w:ascii="Tahoma" w:eastAsia="Calibri" w:hAnsi="Tahoma"/>
                <w:b/>
                <w:bCs/>
                <w:color w:val="000000"/>
                <w:lang w:val="es-ES"/>
              </w:rPr>
              <w:lastRenderedPageBreak/>
              <w:t>VIABILIDAD SOCIAL</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both"/>
              <w:rPr>
                <w:rFonts w:ascii="Tahoma" w:eastAsia="Calibri" w:hAnsi="Tahoma"/>
                <w:color w:val="000000"/>
                <w:lang w:val="es-ES"/>
              </w:rPr>
            </w:pPr>
          </w:p>
        </w:tc>
      </w:tr>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center"/>
              <w:rPr>
                <w:rFonts w:ascii="Tahoma" w:eastAsia="Calibri" w:hAnsi="Tahoma"/>
                <w:b/>
                <w:bCs/>
                <w:color w:val="000000"/>
                <w:lang w:val="es-ES"/>
              </w:rPr>
            </w:pPr>
            <w:r w:rsidRPr="007E3E0C">
              <w:rPr>
                <w:rFonts w:ascii="Tahoma" w:eastAsia="Calibri" w:hAnsi="Tahoma"/>
                <w:b/>
                <w:bCs/>
                <w:color w:val="000000"/>
                <w:lang w:val="es-ES"/>
              </w:rPr>
              <w:lastRenderedPageBreak/>
              <w:t>COSTO TOTAL DEL PROYECTO</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both"/>
              <w:rPr>
                <w:rFonts w:ascii="Tahoma" w:eastAsia="Calibri" w:hAnsi="Tahoma"/>
                <w:color w:val="000000"/>
                <w:lang w:val="es-ES"/>
              </w:rPr>
            </w:pPr>
          </w:p>
        </w:tc>
      </w:tr>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center"/>
              <w:rPr>
                <w:rFonts w:ascii="Tahoma" w:eastAsia="Calibri" w:hAnsi="Tahoma"/>
                <w:b/>
                <w:bCs/>
                <w:color w:val="000000"/>
                <w:lang w:val="es-ES"/>
              </w:rPr>
            </w:pPr>
            <w:r w:rsidRPr="007E3E0C">
              <w:rPr>
                <w:rFonts w:ascii="Tahoma" w:eastAsia="Calibri" w:hAnsi="Tahoma"/>
                <w:b/>
                <w:bCs/>
                <w:color w:val="000000"/>
                <w:lang w:val="es-ES"/>
              </w:rPr>
              <w:t>RUBRO PRESUPUESTAL</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both"/>
              <w:rPr>
                <w:rFonts w:ascii="Tahoma" w:eastAsia="Calibri" w:hAnsi="Tahoma"/>
                <w:color w:val="000000"/>
                <w:lang w:val="es-ES"/>
              </w:rPr>
            </w:pPr>
          </w:p>
        </w:tc>
      </w:tr>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center"/>
              <w:rPr>
                <w:rFonts w:ascii="Tahoma" w:eastAsia="Calibri" w:hAnsi="Tahoma"/>
                <w:b/>
                <w:bCs/>
                <w:color w:val="000000"/>
                <w:lang w:val="es-ES"/>
              </w:rPr>
            </w:pPr>
            <w:r w:rsidRPr="007E3E0C">
              <w:rPr>
                <w:rFonts w:ascii="Tahoma" w:eastAsia="Calibri" w:hAnsi="Tahoma"/>
                <w:b/>
                <w:bCs/>
                <w:color w:val="000000"/>
                <w:lang w:val="es-ES"/>
              </w:rPr>
              <w:t>PLAZO DE EJECUCIÓN</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both"/>
              <w:rPr>
                <w:rFonts w:ascii="Tahoma" w:eastAsia="Calibri" w:hAnsi="Tahoma"/>
                <w:color w:val="000000"/>
                <w:lang w:val="es-ES"/>
              </w:rPr>
            </w:pPr>
            <w:r w:rsidRPr="007E3E0C">
              <w:rPr>
                <w:rFonts w:ascii="Tahoma" w:eastAsia="Calibri" w:hAnsi="Tahoma"/>
                <w:color w:val="000000"/>
                <w:lang w:val="es-ES"/>
              </w:rPr>
              <w:t> </w:t>
            </w:r>
          </w:p>
        </w:tc>
      </w:tr>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center"/>
              <w:rPr>
                <w:rFonts w:ascii="Tahoma" w:eastAsia="Calibri" w:hAnsi="Tahoma"/>
                <w:b/>
                <w:bCs/>
                <w:color w:val="000000"/>
                <w:lang w:val="es-ES"/>
              </w:rPr>
            </w:pPr>
            <w:r w:rsidRPr="007E3E0C">
              <w:rPr>
                <w:rFonts w:ascii="Tahoma" w:eastAsia="Calibri" w:hAnsi="Tahoma"/>
                <w:b/>
                <w:bCs/>
                <w:color w:val="000000"/>
                <w:lang w:val="es-ES"/>
              </w:rPr>
              <w:t>CALIFICACIÓN DE VIABILIDAD BPIM</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after="200" w:line="276" w:lineRule="auto"/>
              <w:jc w:val="both"/>
              <w:rPr>
                <w:rFonts w:ascii="Tahoma" w:eastAsia="Calibri" w:hAnsi="Tahoma"/>
                <w:color w:val="000000"/>
                <w:lang w:val="es-ES"/>
              </w:rPr>
            </w:pPr>
          </w:p>
        </w:tc>
      </w:tr>
    </w:tbl>
    <w:p w:rsidR="007E3E0C" w:rsidRPr="007E3E0C" w:rsidRDefault="007E3E0C" w:rsidP="007E3E0C">
      <w:pPr>
        <w:spacing w:after="200" w:line="276" w:lineRule="auto"/>
        <w:jc w:val="both"/>
        <w:rPr>
          <w:rFonts w:ascii="Tahoma" w:eastAsia="Calibri" w:hAnsi="Tahoma"/>
          <w:b/>
          <w:color w:val="000000"/>
          <w:lang w:val="es-ES"/>
        </w:rPr>
      </w:pPr>
    </w:p>
    <w:p w:rsidR="007E3E0C" w:rsidRPr="007E3E0C" w:rsidRDefault="007E3E0C" w:rsidP="007E3E0C">
      <w:pPr>
        <w:spacing w:after="200" w:line="276" w:lineRule="auto"/>
        <w:jc w:val="both"/>
        <w:rPr>
          <w:rFonts w:ascii="Tahoma" w:eastAsia="Calibri" w:hAnsi="Tahoma"/>
          <w:b/>
          <w:color w:val="000000"/>
          <w:lang w:val="es-ES"/>
        </w:rPr>
      </w:pPr>
    </w:p>
    <w:p w:rsidR="007E3E0C" w:rsidRPr="007E3E0C" w:rsidRDefault="007E3E0C" w:rsidP="007E3E0C">
      <w:pPr>
        <w:spacing w:after="200" w:line="276" w:lineRule="auto"/>
        <w:jc w:val="both"/>
        <w:rPr>
          <w:rFonts w:ascii="Tahoma" w:eastAsia="Calibri" w:hAnsi="Tahoma"/>
          <w:b/>
          <w:color w:val="000000"/>
          <w:lang w:val="es-ES"/>
        </w:rPr>
      </w:pPr>
      <w:r w:rsidRPr="007E3E0C">
        <w:rPr>
          <w:rFonts w:ascii="Tahoma" w:eastAsia="Calibri" w:hAnsi="Tahoma"/>
          <w:b/>
          <w:color w:val="000000"/>
          <w:lang w:val="es-ES"/>
        </w:rPr>
        <w:t>______________________</w:t>
      </w:r>
      <w:r w:rsidRPr="007E3E0C">
        <w:rPr>
          <w:rFonts w:ascii="Tahoma" w:eastAsia="Calibri" w:hAnsi="Tahoma"/>
          <w:b/>
          <w:color w:val="000000"/>
          <w:lang w:val="es-ES"/>
        </w:rPr>
        <w:tab/>
      </w:r>
      <w:r w:rsidRPr="007E3E0C">
        <w:rPr>
          <w:rFonts w:ascii="Tahoma" w:eastAsia="Calibri" w:hAnsi="Tahoma"/>
          <w:b/>
          <w:color w:val="000000"/>
          <w:lang w:val="es-ES"/>
        </w:rPr>
        <w:tab/>
      </w:r>
      <w:r w:rsidRPr="007E3E0C">
        <w:rPr>
          <w:rFonts w:ascii="Tahoma" w:eastAsia="Calibri" w:hAnsi="Tahoma"/>
          <w:b/>
          <w:color w:val="000000"/>
          <w:lang w:val="es-ES"/>
        </w:rPr>
        <w:tab/>
      </w:r>
      <w:r w:rsidRPr="007E3E0C">
        <w:rPr>
          <w:rFonts w:ascii="Tahoma" w:eastAsia="Calibri" w:hAnsi="Tahoma"/>
          <w:b/>
          <w:color w:val="000000"/>
          <w:lang w:val="es-ES"/>
        </w:rPr>
        <w:tab/>
        <w:t xml:space="preserve">____________________ </w:t>
      </w:r>
    </w:p>
    <w:p w:rsidR="007E3E0C" w:rsidRPr="007E3E0C" w:rsidRDefault="00ED017F" w:rsidP="007E3E0C">
      <w:pPr>
        <w:spacing w:after="200" w:line="276" w:lineRule="auto"/>
        <w:jc w:val="both"/>
        <w:rPr>
          <w:rFonts w:ascii="Tahoma" w:eastAsia="Calibri" w:hAnsi="Tahoma"/>
          <w:color w:val="000000"/>
          <w:lang w:val="es-ES"/>
        </w:rPr>
      </w:pPr>
      <w:r>
        <w:rPr>
          <w:rFonts w:ascii="Tahoma" w:eastAsia="Calibri" w:hAnsi="Tahoma"/>
          <w:color w:val="000000"/>
          <w:lang w:val="es-ES"/>
        </w:rPr>
        <w:t xml:space="preserve">Director de </w:t>
      </w:r>
      <w:r w:rsidR="007E3E0C" w:rsidRPr="007E3E0C">
        <w:rPr>
          <w:rFonts w:ascii="Tahoma" w:eastAsia="Calibri" w:hAnsi="Tahoma"/>
          <w:color w:val="000000"/>
          <w:lang w:val="es-ES"/>
        </w:rPr>
        <w:t xml:space="preserve"> Planeación Municipal </w:t>
      </w:r>
      <w:r w:rsidR="007E3E0C" w:rsidRPr="007E3E0C">
        <w:rPr>
          <w:rFonts w:ascii="Tahoma" w:eastAsia="Calibri" w:hAnsi="Tahoma"/>
          <w:color w:val="000000"/>
          <w:lang w:val="es-ES"/>
        </w:rPr>
        <w:tab/>
      </w:r>
      <w:r w:rsidR="007E3E0C" w:rsidRPr="007E3E0C">
        <w:rPr>
          <w:rFonts w:ascii="Tahoma" w:eastAsia="Calibri" w:hAnsi="Tahoma"/>
          <w:color w:val="000000"/>
          <w:lang w:val="es-ES"/>
        </w:rPr>
        <w:tab/>
      </w:r>
      <w:r w:rsidR="007E3E0C" w:rsidRPr="007E3E0C">
        <w:rPr>
          <w:rFonts w:ascii="Tahoma" w:eastAsia="Calibri" w:hAnsi="Tahoma"/>
          <w:color w:val="000000"/>
          <w:lang w:val="es-ES"/>
        </w:rPr>
        <w:tab/>
      </w:r>
      <w:r w:rsidR="007E3E0C" w:rsidRPr="007E3E0C">
        <w:rPr>
          <w:rFonts w:ascii="Tahoma" w:eastAsia="Calibri" w:hAnsi="Tahoma"/>
          <w:color w:val="000000"/>
          <w:lang w:val="es-ES"/>
        </w:rPr>
        <w:tab/>
        <w:t>Secretario que radica</w:t>
      </w:r>
    </w:p>
    <w:p w:rsidR="007E3E0C" w:rsidRPr="007E3E0C" w:rsidRDefault="007E3E0C" w:rsidP="007E3E0C">
      <w:pPr>
        <w:spacing w:after="200" w:line="276" w:lineRule="auto"/>
        <w:jc w:val="both"/>
        <w:rPr>
          <w:rFonts w:ascii="Tahoma" w:eastAsia="Calibri" w:hAnsi="Tahoma"/>
          <w:b/>
          <w:color w:val="000000"/>
          <w:lang w:val="es-ES"/>
        </w:rPr>
      </w:pPr>
    </w:p>
    <w:p w:rsidR="007E3E0C" w:rsidRPr="007E3E0C" w:rsidRDefault="007E3E0C" w:rsidP="007E3E0C">
      <w:pPr>
        <w:spacing w:after="200" w:line="276" w:lineRule="auto"/>
        <w:jc w:val="both"/>
        <w:rPr>
          <w:rFonts w:ascii="Tahoma" w:eastAsia="Calibri" w:hAnsi="Tahoma"/>
          <w:b/>
          <w:color w:val="000000"/>
          <w:lang w:val="es-ES"/>
        </w:rPr>
      </w:pPr>
    </w:p>
    <w:p w:rsidR="007E3E0C" w:rsidRPr="007E3E0C" w:rsidRDefault="00BA5078" w:rsidP="007E3E0C">
      <w:pPr>
        <w:spacing w:after="200" w:line="276" w:lineRule="auto"/>
        <w:jc w:val="center"/>
        <w:outlineLvl w:val="0"/>
        <w:rPr>
          <w:rFonts w:ascii="Tahoma" w:eastAsia="Calibri" w:hAnsi="Tahoma"/>
          <w:b/>
          <w:color w:val="000000"/>
          <w:lang w:val="es-ES"/>
        </w:rPr>
      </w:pPr>
      <w:r>
        <w:rPr>
          <w:rFonts w:ascii="Tahoma" w:eastAsia="Calibri" w:hAnsi="Tahoma"/>
          <w:b/>
          <w:color w:val="000000"/>
          <w:lang w:val="es-ES"/>
        </w:rPr>
        <w:t>JORGE LUIS MESA SANCHEZ</w:t>
      </w:r>
    </w:p>
    <w:p w:rsidR="007E3E0C" w:rsidRPr="007E3E0C" w:rsidRDefault="007E3E0C" w:rsidP="007E3E0C">
      <w:pPr>
        <w:spacing w:after="200" w:line="276" w:lineRule="auto"/>
        <w:jc w:val="center"/>
        <w:rPr>
          <w:rFonts w:ascii="Tahoma" w:eastAsia="Calibri" w:hAnsi="Tahoma"/>
          <w:color w:val="000000"/>
          <w:lang w:val="es-ES"/>
        </w:rPr>
      </w:pPr>
      <w:r w:rsidRPr="007E3E0C">
        <w:rPr>
          <w:rFonts w:ascii="Tahoma" w:eastAsia="Calibri" w:hAnsi="Tahoma"/>
          <w:color w:val="000000"/>
          <w:lang w:val="es-ES"/>
        </w:rPr>
        <w:t>Alcalde Municipal</w:t>
      </w:r>
    </w:p>
    <w:p w:rsidR="007E3E0C" w:rsidRPr="007E3E0C" w:rsidRDefault="007E3E0C" w:rsidP="007E3E0C">
      <w:pPr>
        <w:spacing w:after="200" w:line="276" w:lineRule="auto"/>
        <w:jc w:val="center"/>
        <w:rPr>
          <w:rFonts w:ascii="Tahoma" w:eastAsia="Calibri" w:hAnsi="Tahoma"/>
          <w:b/>
          <w:lang w:val="es-CO"/>
        </w:rPr>
      </w:pPr>
      <w:r w:rsidRPr="007E3E0C">
        <w:rPr>
          <w:rFonts w:ascii="Tahoma" w:eastAsia="Calibri" w:hAnsi="Tahoma"/>
          <w:b/>
          <w:lang w:val="es-CO"/>
        </w:rPr>
        <w:br w:type="page"/>
      </w:r>
      <w:r w:rsidRPr="007E3E0C">
        <w:rPr>
          <w:rFonts w:ascii="Tahoma" w:eastAsia="Calibri" w:hAnsi="Tahoma"/>
          <w:b/>
          <w:lang w:val="es-CO"/>
        </w:rPr>
        <w:lastRenderedPageBreak/>
        <w:t>ANEXO 4</w:t>
      </w:r>
    </w:p>
    <w:p w:rsidR="007E3E0C" w:rsidRPr="007E3E0C" w:rsidRDefault="007E3E0C" w:rsidP="007E3E0C">
      <w:pPr>
        <w:spacing w:after="200" w:line="276" w:lineRule="auto"/>
        <w:jc w:val="center"/>
        <w:rPr>
          <w:rFonts w:ascii="Tahoma" w:eastAsia="Calibri" w:hAnsi="Tahoma"/>
          <w:b/>
          <w:lang w:val="es-CO"/>
        </w:rPr>
      </w:pPr>
    </w:p>
    <w:p w:rsidR="007E3E0C" w:rsidRPr="007E3E0C" w:rsidRDefault="007E3E0C" w:rsidP="007E3E0C">
      <w:pPr>
        <w:spacing w:after="200" w:line="276" w:lineRule="auto"/>
        <w:jc w:val="center"/>
        <w:rPr>
          <w:rFonts w:ascii="Tahoma" w:eastAsia="Calibri" w:hAnsi="Tahoma"/>
          <w:b/>
          <w:lang w:val="es-CO"/>
        </w:rPr>
      </w:pPr>
      <w:r w:rsidRPr="007E3E0C">
        <w:rPr>
          <w:rFonts w:ascii="Tahoma" w:eastAsia="Calibri" w:hAnsi="Tahoma"/>
          <w:b/>
          <w:lang w:val="es-CO"/>
        </w:rPr>
        <w:t>FORMATO PARA EL SEGUIMIENTO, CONTROL Y EVALUACION DE LOS PROYECTOS</w:t>
      </w:r>
    </w:p>
    <w:p w:rsidR="007E3E0C" w:rsidRPr="007E3E0C" w:rsidRDefault="007E3E0C" w:rsidP="007E3E0C">
      <w:pPr>
        <w:spacing w:after="200" w:line="276" w:lineRule="auto"/>
        <w:jc w:val="both"/>
        <w:rPr>
          <w:rFonts w:ascii="Tahoma" w:eastAsia="Calibri" w:hAnsi="Tahoma"/>
          <w:lang w:val="es-CO"/>
        </w:rPr>
      </w:pPr>
    </w:p>
    <w:p w:rsidR="007E3E0C" w:rsidRPr="007E3E0C" w:rsidRDefault="007E3E0C" w:rsidP="007E3E0C">
      <w:pPr>
        <w:spacing w:line="276" w:lineRule="auto"/>
        <w:jc w:val="center"/>
        <w:outlineLvl w:val="0"/>
        <w:rPr>
          <w:rFonts w:ascii="Tahoma" w:eastAsia="Calibri" w:hAnsi="Tahoma"/>
          <w:b/>
          <w:lang w:val="es-CO"/>
        </w:rPr>
      </w:pPr>
      <w:r w:rsidRPr="007E3E0C">
        <w:rPr>
          <w:rFonts w:ascii="Tahoma" w:eastAsia="Calibri" w:hAnsi="Tahoma"/>
          <w:b/>
          <w:lang w:val="es-CO"/>
        </w:rPr>
        <w:t>BANCO DE PROGRAMAS Y PROYECTOS DE INVERSIÓN MUNICIPAL</w:t>
      </w:r>
    </w:p>
    <w:p w:rsidR="007E3E0C" w:rsidRPr="007E3E0C" w:rsidRDefault="007E3E0C" w:rsidP="007E3E0C">
      <w:pPr>
        <w:spacing w:line="276" w:lineRule="auto"/>
        <w:jc w:val="center"/>
        <w:rPr>
          <w:rFonts w:ascii="Tahoma" w:eastAsia="Calibri" w:hAnsi="Tahoma"/>
          <w:b/>
          <w:lang w:val="es-CO"/>
        </w:rPr>
      </w:pPr>
    </w:p>
    <w:p w:rsidR="007E3E0C" w:rsidRPr="007E3E0C" w:rsidRDefault="007E3E0C" w:rsidP="007E3E0C">
      <w:pPr>
        <w:spacing w:line="276" w:lineRule="auto"/>
        <w:jc w:val="center"/>
        <w:outlineLvl w:val="0"/>
        <w:rPr>
          <w:rFonts w:ascii="Tahoma" w:eastAsia="Calibri" w:hAnsi="Tahoma"/>
          <w:b/>
          <w:lang w:val="es-CO"/>
        </w:rPr>
      </w:pPr>
      <w:r w:rsidRPr="007E3E0C">
        <w:rPr>
          <w:rFonts w:ascii="Tahoma" w:eastAsia="Calibri" w:hAnsi="Tahoma"/>
          <w:b/>
          <w:lang w:val="es-CO"/>
        </w:rPr>
        <w:t>INFORME DE SEGUIMIENTO TRIMESTRAL</w:t>
      </w:r>
    </w:p>
    <w:p w:rsidR="007E3E0C" w:rsidRPr="007E3E0C" w:rsidRDefault="007E3E0C" w:rsidP="007E3E0C">
      <w:pPr>
        <w:spacing w:line="276" w:lineRule="auto"/>
        <w:jc w:val="center"/>
        <w:rPr>
          <w:rFonts w:ascii="Tahoma" w:eastAsia="Calibri" w:hAnsi="Tahoma"/>
          <w:b/>
          <w:lang w:val="es-CO"/>
        </w:rPr>
      </w:pPr>
    </w:p>
    <w:p w:rsidR="007E3E0C" w:rsidRPr="007E3E0C" w:rsidRDefault="007E3E0C" w:rsidP="007E3E0C">
      <w:pPr>
        <w:spacing w:line="276" w:lineRule="auto"/>
        <w:jc w:val="center"/>
        <w:outlineLvl w:val="0"/>
        <w:rPr>
          <w:rFonts w:ascii="Tahoma" w:eastAsia="Calibri" w:hAnsi="Tahoma"/>
          <w:b/>
          <w:lang w:val="es-CO"/>
        </w:rPr>
      </w:pPr>
      <w:r w:rsidRPr="007E3E0C">
        <w:rPr>
          <w:rFonts w:ascii="Tahoma" w:eastAsia="Calibri" w:hAnsi="Tahoma"/>
          <w:b/>
          <w:lang w:val="es-CO"/>
        </w:rPr>
        <w:t>NÚMERO DEL PROYECTO</w:t>
      </w:r>
    </w:p>
    <w:p w:rsidR="007E3E0C" w:rsidRPr="007E3E0C" w:rsidRDefault="007E3E0C" w:rsidP="007E3E0C">
      <w:pPr>
        <w:spacing w:line="276" w:lineRule="auto"/>
        <w:jc w:val="center"/>
        <w:rPr>
          <w:rFonts w:ascii="Tahoma" w:eastAsia="Calibri" w:hAnsi="Tahoma"/>
          <w:lang w:val="es-CO"/>
        </w:rPr>
      </w:pPr>
      <w:r w:rsidRPr="007E3E0C">
        <w:rPr>
          <w:rFonts w:ascii="Tahoma" w:eastAsia="Calibri" w:hAnsi="Tahoma"/>
          <w:lang w:val="es-CO"/>
        </w:rPr>
        <w:t>________________________________________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jc w:val="center"/>
        <w:outlineLvl w:val="0"/>
        <w:rPr>
          <w:rFonts w:ascii="Tahoma" w:eastAsia="Calibri" w:hAnsi="Tahoma"/>
          <w:b/>
          <w:lang w:val="es-CO"/>
        </w:rPr>
      </w:pPr>
      <w:r w:rsidRPr="007E3E0C">
        <w:rPr>
          <w:rFonts w:ascii="Tahoma" w:eastAsia="Calibri" w:hAnsi="Tahoma"/>
          <w:b/>
          <w:lang w:val="es-CO"/>
        </w:rPr>
        <w:t>NOMBRE DEL PROYECTO</w:t>
      </w:r>
    </w:p>
    <w:p w:rsidR="007E3E0C" w:rsidRPr="007E3E0C" w:rsidRDefault="007E3E0C" w:rsidP="007E3E0C">
      <w:pPr>
        <w:spacing w:line="276" w:lineRule="auto"/>
        <w:rPr>
          <w:rFonts w:ascii="Tahoma" w:eastAsia="Calibri" w:hAnsi="Tahoma"/>
          <w:lang w:val="es-CO"/>
        </w:rPr>
      </w:pPr>
      <w:r w:rsidRPr="007E3E0C">
        <w:rPr>
          <w:rFonts w:ascii="Tahoma" w:eastAsia="Calibri" w:hAnsi="Tahoma"/>
          <w:lang w:val="es-CO"/>
        </w:rPr>
        <w:t>_________________________________________________________________________________________________________________________________________________________________________________________________________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jc w:val="center"/>
        <w:outlineLvl w:val="0"/>
        <w:rPr>
          <w:rFonts w:ascii="Tahoma" w:eastAsia="Calibri" w:hAnsi="Tahoma"/>
          <w:b/>
          <w:color w:val="000000"/>
          <w:lang w:val="es-CO"/>
        </w:rPr>
      </w:pPr>
      <w:r w:rsidRPr="007E3E0C">
        <w:rPr>
          <w:rFonts w:ascii="Tahoma" w:eastAsia="Calibri" w:hAnsi="Tahoma"/>
          <w:b/>
          <w:color w:val="000000"/>
          <w:lang w:val="es-CO"/>
        </w:rPr>
        <w:t>FECHAS DE PERIODO DE EVALUACIÓN Y SEGUIMIENTO DEL PROYECTO</w:t>
      </w:r>
    </w:p>
    <w:p w:rsidR="007E3E0C" w:rsidRPr="007E3E0C" w:rsidRDefault="007E3E0C" w:rsidP="007E3E0C">
      <w:pPr>
        <w:spacing w:line="276" w:lineRule="auto"/>
        <w:rPr>
          <w:rFonts w:ascii="Tahoma" w:eastAsia="Calibri" w:hAnsi="Tahoma"/>
          <w:color w:val="000000"/>
          <w:lang w:val="es-CO"/>
        </w:rPr>
      </w:pPr>
    </w:p>
    <w:p w:rsidR="007E3E0C" w:rsidRPr="007E3E0C" w:rsidRDefault="007E3E0C" w:rsidP="007E3E0C">
      <w:pPr>
        <w:spacing w:line="276" w:lineRule="auto"/>
        <w:jc w:val="center"/>
        <w:rPr>
          <w:rFonts w:ascii="Tahoma" w:eastAsia="Calibri" w:hAnsi="Tahoma"/>
          <w:color w:val="000000"/>
          <w:lang w:val="es-CO"/>
        </w:rPr>
      </w:pPr>
      <w:r w:rsidRPr="007E3E0C">
        <w:rPr>
          <w:rFonts w:ascii="Tahoma" w:eastAsia="Calibri" w:hAnsi="Tahoma"/>
          <w:color w:val="000000"/>
          <w:lang w:val="es-CO"/>
        </w:rPr>
        <w:t>MES: ___   DÍA: ___   HASTA   MES: ___   DÍA: ___</w:t>
      </w:r>
    </w:p>
    <w:p w:rsidR="007E3E0C" w:rsidRPr="007E3E0C" w:rsidRDefault="007E3E0C" w:rsidP="007E3E0C">
      <w:pPr>
        <w:spacing w:line="276" w:lineRule="auto"/>
        <w:rPr>
          <w:rFonts w:ascii="Tahoma" w:eastAsia="Calibri" w:hAnsi="Tahoma"/>
          <w:color w:val="000000"/>
          <w:lang w:val="es-CO"/>
        </w:rPr>
      </w:pPr>
    </w:p>
    <w:p w:rsidR="007E3E0C" w:rsidRPr="007E3E0C" w:rsidRDefault="007E3E0C" w:rsidP="007E3E0C">
      <w:pPr>
        <w:spacing w:line="276" w:lineRule="auto"/>
        <w:jc w:val="center"/>
        <w:outlineLvl w:val="0"/>
        <w:rPr>
          <w:rFonts w:ascii="Tahoma" w:eastAsia="Calibri" w:hAnsi="Tahoma"/>
          <w:b/>
          <w:color w:val="000000"/>
          <w:lang w:val="es-CO"/>
        </w:rPr>
      </w:pPr>
      <w:r w:rsidRPr="007E3E0C">
        <w:rPr>
          <w:rFonts w:ascii="Tahoma" w:eastAsia="Calibri" w:hAnsi="Tahoma"/>
          <w:b/>
          <w:color w:val="000000"/>
          <w:lang w:val="es-CO"/>
        </w:rPr>
        <w:t>RESPONSABLE DEL INFORME</w:t>
      </w:r>
    </w:p>
    <w:p w:rsidR="007E3E0C" w:rsidRPr="007E3E0C" w:rsidRDefault="007E3E0C" w:rsidP="007E3E0C">
      <w:pPr>
        <w:spacing w:line="276" w:lineRule="auto"/>
        <w:rPr>
          <w:rFonts w:ascii="Tahoma" w:eastAsia="Calibri" w:hAnsi="Tahoma"/>
          <w:color w:val="000000"/>
          <w:lang w:val="es-CO"/>
        </w:rPr>
      </w:pPr>
    </w:p>
    <w:p w:rsidR="007E3E0C" w:rsidRPr="007E3E0C" w:rsidRDefault="007E3E0C" w:rsidP="007E3E0C">
      <w:pPr>
        <w:spacing w:line="276" w:lineRule="auto"/>
        <w:jc w:val="center"/>
        <w:rPr>
          <w:rFonts w:ascii="Tahoma" w:eastAsia="Calibri" w:hAnsi="Tahoma"/>
          <w:color w:val="000000"/>
          <w:lang w:val="es-CO"/>
        </w:rPr>
      </w:pPr>
      <w:r w:rsidRPr="007E3E0C">
        <w:rPr>
          <w:rFonts w:ascii="Tahoma" w:eastAsia="Calibri" w:hAnsi="Tahoma"/>
          <w:color w:val="000000"/>
          <w:lang w:val="es-CO"/>
        </w:rPr>
        <w:t>______________________________________________</w:t>
      </w:r>
    </w:p>
    <w:p w:rsidR="007E3E0C" w:rsidRPr="007E3E0C" w:rsidRDefault="007E3E0C" w:rsidP="007E3E0C">
      <w:pPr>
        <w:spacing w:line="276" w:lineRule="auto"/>
        <w:rPr>
          <w:rFonts w:ascii="Tahoma" w:eastAsia="Calibri" w:hAnsi="Tahoma"/>
          <w:color w:val="000000"/>
          <w:lang w:val="es-CO"/>
        </w:rPr>
      </w:pPr>
    </w:p>
    <w:p w:rsidR="007E3E0C" w:rsidRPr="007E3E0C" w:rsidRDefault="007E3E0C" w:rsidP="007E3E0C">
      <w:pPr>
        <w:spacing w:line="276" w:lineRule="auto"/>
        <w:jc w:val="center"/>
        <w:outlineLvl w:val="0"/>
        <w:rPr>
          <w:rFonts w:ascii="Tahoma" w:eastAsia="Calibri" w:hAnsi="Tahoma"/>
          <w:b/>
          <w:color w:val="000000"/>
          <w:lang w:val="es-CO"/>
        </w:rPr>
      </w:pPr>
      <w:r w:rsidRPr="007E3E0C">
        <w:rPr>
          <w:rFonts w:ascii="Tahoma" w:eastAsia="Calibri" w:hAnsi="Tahoma"/>
          <w:b/>
          <w:color w:val="000000"/>
          <w:lang w:val="es-CO"/>
        </w:rPr>
        <w:t>FECHA DE ENTREGA DEL INFORME</w:t>
      </w:r>
    </w:p>
    <w:p w:rsidR="007E3E0C" w:rsidRPr="007E3E0C" w:rsidRDefault="007E3E0C" w:rsidP="007E3E0C">
      <w:pPr>
        <w:spacing w:line="276" w:lineRule="auto"/>
        <w:rPr>
          <w:rFonts w:ascii="Tahoma" w:eastAsia="Calibri" w:hAnsi="Tahoma"/>
          <w:color w:val="000000"/>
          <w:lang w:val="es-CO"/>
        </w:rPr>
      </w:pPr>
    </w:p>
    <w:p w:rsidR="007E3E0C" w:rsidRPr="007E3E0C" w:rsidRDefault="007E3E0C" w:rsidP="007E3E0C">
      <w:pPr>
        <w:spacing w:line="276" w:lineRule="auto"/>
        <w:jc w:val="center"/>
        <w:rPr>
          <w:rFonts w:ascii="Tahoma" w:eastAsia="Calibri" w:hAnsi="Tahoma"/>
          <w:color w:val="000000"/>
          <w:lang w:val="es-CO"/>
        </w:rPr>
      </w:pPr>
      <w:r w:rsidRPr="007E3E0C">
        <w:rPr>
          <w:rFonts w:ascii="Tahoma" w:eastAsia="Calibri" w:hAnsi="Tahoma"/>
          <w:color w:val="000000"/>
          <w:lang w:val="es-CO"/>
        </w:rPr>
        <w:t>_____________________________</w:t>
      </w:r>
    </w:p>
    <w:p w:rsidR="007E3E0C" w:rsidRPr="007E3E0C" w:rsidRDefault="007E3E0C" w:rsidP="007E3E0C">
      <w:pPr>
        <w:spacing w:line="276" w:lineRule="auto"/>
        <w:rPr>
          <w:rFonts w:ascii="Tahoma" w:eastAsia="Calibri" w:hAnsi="Tahoma"/>
          <w:lang w:val="es-CO"/>
        </w:rPr>
      </w:pPr>
    </w:p>
    <w:tbl>
      <w:tblPr>
        <w:tblW w:w="9040" w:type="dxa"/>
        <w:jc w:val="center"/>
        <w:tblInd w:w="57" w:type="dxa"/>
        <w:tblCellMar>
          <w:left w:w="70" w:type="dxa"/>
          <w:right w:w="70" w:type="dxa"/>
        </w:tblCellMar>
        <w:tblLook w:val="04A0"/>
      </w:tblPr>
      <w:tblGrid>
        <w:gridCol w:w="2900"/>
        <w:gridCol w:w="6140"/>
      </w:tblGrid>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rPr>
                <w:rFonts w:ascii="Tahoma" w:eastAsia="Calibri" w:hAnsi="Tahoma"/>
                <w:bCs/>
                <w:color w:val="000000"/>
                <w:lang w:val="es-CO"/>
              </w:rPr>
            </w:pPr>
          </w:p>
          <w:p w:rsidR="007E3E0C" w:rsidRPr="00F321BE" w:rsidRDefault="007E3E0C" w:rsidP="00F321BE">
            <w:pPr>
              <w:spacing w:line="276" w:lineRule="auto"/>
              <w:jc w:val="center"/>
              <w:rPr>
                <w:rFonts w:ascii="Tahoma" w:eastAsia="Calibri" w:hAnsi="Tahoma"/>
                <w:b/>
                <w:bCs/>
                <w:color w:val="000000"/>
                <w:lang w:val="es-CO"/>
              </w:rPr>
            </w:pPr>
            <w:r w:rsidRPr="007E3E0C">
              <w:rPr>
                <w:rFonts w:ascii="Tahoma" w:eastAsia="Calibri" w:hAnsi="Tahoma"/>
                <w:b/>
                <w:bCs/>
                <w:color w:val="000000"/>
                <w:lang w:val="es-CO"/>
              </w:rPr>
              <w:t>ACTIVIDADES REALIZADAS</w:t>
            </w: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rPr>
                <w:rFonts w:ascii="Tahoma" w:eastAsia="Calibri" w:hAnsi="Tahoma"/>
                <w:color w:val="000000"/>
                <w:lang w:val="es-CO"/>
              </w:rPr>
            </w:pPr>
          </w:p>
          <w:p w:rsidR="007E3E0C" w:rsidRPr="007E3E0C" w:rsidRDefault="007E3E0C" w:rsidP="007E3E0C">
            <w:pPr>
              <w:spacing w:line="276" w:lineRule="auto"/>
              <w:rPr>
                <w:rFonts w:ascii="Tahoma" w:eastAsia="Calibri" w:hAnsi="Tahoma"/>
                <w:color w:val="000000"/>
                <w:lang w:val="es-CO"/>
              </w:rPr>
            </w:pPr>
          </w:p>
        </w:tc>
      </w:tr>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rPr>
                <w:rFonts w:ascii="Tahoma" w:eastAsia="Calibri" w:hAnsi="Tahoma"/>
                <w:bCs/>
                <w:color w:val="000000"/>
                <w:lang w:val="es-CO"/>
              </w:rPr>
            </w:pPr>
          </w:p>
          <w:p w:rsidR="007E3E0C" w:rsidRPr="007E3E0C" w:rsidRDefault="007E3E0C" w:rsidP="007E3E0C">
            <w:pPr>
              <w:spacing w:line="276" w:lineRule="auto"/>
              <w:rPr>
                <w:rFonts w:ascii="Tahoma" w:eastAsia="Calibri" w:hAnsi="Tahoma"/>
                <w:bCs/>
                <w:color w:val="000000"/>
                <w:lang w:val="es-CO"/>
              </w:rPr>
            </w:pPr>
          </w:p>
          <w:p w:rsidR="007E3E0C" w:rsidRPr="007E3E0C" w:rsidRDefault="007E3E0C" w:rsidP="007E3E0C">
            <w:pPr>
              <w:spacing w:line="276" w:lineRule="auto"/>
              <w:jc w:val="center"/>
              <w:rPr>
                <w:rFonts w:ascii="Tahoma" w:eastAsia="Calibri" w:hAnsi="Tahoma"/>
                <w:b/>
                <w:bCs/>
                <w:color w:val="000000"/>
                <w:lang w:val="es-CO"/>
              </w:rPr>
            </w:pPr>
            <w:r w:rsidRPr="007E3E0C">
              <w:rPr>
                <w:rFonts w:ascii="Tahoma" w:eastAsia="Calibri" w:hAnsi="Tahoma"/>
                <w:b/>
                <w:bCs/>
                <w:color w:val="000000"/>
                <w:lang w:val="es-CO"/>
              </w:rPr>
              <w:t>PRESUPUESTO EJECUTADO</w:t>
            </w:r>
          </w:p>
          <w:p w:rsidR="007E3E0C" w:rsidRPr="007E3E0C" w:rsidRDefault="007E3E0C" w:rsidP="007E3E0C">
            <w:pPr>
              <w:spacing w:line="276" w:lineRule="auto"/>
              <w:jc w:val="center"/>
              <w:rPr>
                <w:rFonts w:ascii="Tahoma" w:eastAsia="Calibri" w:hAnsi="Tahoma"/>
                <w:bCs/>
                <w:color w:val="000000"/>
                <w:lang w:val="es-CO"/>
              </w:rPr>
            </w:pPr>
            <w:r w:rsidRPr="007E3E0C">
              <w:rPr>
                <w:rFonts w:ascii="Tahoma" w:eastAsia="Calibri" w:hAnsi="Tahoma"/>
                <w:b/>
                <w:bCs/>
                <w:color w:val="000000"/>
                <w:lang w:val="es-CO"/>
              </w:rPr>
              <w:t>POR ACTIVIDAD</w:t>
            </w:r>
          </w:p>
          <w:p w:rsidR="007E3E0C" w:rsidRPr="007E3E0C" w:rsidRDefault="007E3E0C" w:rsidP="007E3E0C">
            <w:pPr>
              <w:spacing w:line="276" w:lineRule="auto"/>
              <w:rPr>
                <w:rFonts w:ascii="Tahoma" w:eastAsia="Calibri" w:hAnsi="Tahoma"/>
                <w:bCs/>
                <w:color w:val="000000"/>
                <w:lang w:val="es-CO"/>
              </w:rPr>
            </w:pPr>
          </w:p>
          <w:p w:rsidR="007E3E0C" w:rsidRPr="007E3E0C" w:rsidRDefault="007E3E0C" w:rsidP="007E3E0C">
            <w:pPr>
              <w:spacing w:line="276" w:lineRule="auto"/>
              <w:rPr>
                <w:rFonts w:ascii="Tahoma" w:eastAsia="Calibri" w:hAnsi="Tahoma"/>
                <w:bCs/>
                <w:color w:val="000000"/>
                <w:lang w:val="es-CO"/>
              </w:rPr>
            </w:pP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rPr>
                <w:rFonts w:ascii="Tahoma" w:eastAsia="Calibri" w:hAnsi="Tahoma"/>
                <w:color w:val="000000"/>
                <w:lang w:val="es-CO"/>
              </w:rPr>
            </w:pPr>
          </w:p>
          <w:p w:rsidR="007E3E0C" w:rsidRPr="007E3E0C" w:rsidRDefault="007E3E0C" w:rsidP="007E3E0C">
            <w:pPr>
              <w:spacing w:line="276" w:lineRule="auto"/>
              <w:rPr>
                <w:rFonts w:ascii="Tahoma" w:eastAsia="Calibri" w:hAnsi="Tahoma"/>
                <w:color w:val="000000"/>
                <w:lang w:val="es-CO"/>
              </w:rPr>
            </w:pPr>
          </w:p>
        </w:tc>
      </w:tr>
    </w:tbl>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rPr>
          <w:rFonts w:ascii="Tahoma" w:eastAsia="Calibri" w:hAnsi="Tahoma"/>
          <w:lang w:val="es-CO"/>
        </w:rPr>
      </w:pPr>
    </w:p>
    <w:tbl>
      <w:tblPr>
        <w:tblW w:w="8080" w:type="dxa"/>
        <w:jc w:val="center"/>
        <w:tblInd w:w="57" w:type="dxa"/>
        <w:tblCellMar>
          <w:left w:w="70" w:type="dxa"/>
          <w:right w:w="70" w:type="dxa"/>
        </w:tblCellMar>
        <w:tblLook w:val="04A0"/>
      </w:tblPr>
      <w:tblGrid>
        <w:gridCol w:w="2940"/>
        <w:gridCol w:w="2740"/>
        <w:gridCol w:w="2400"/>
      </w:tblGrid>
      <w:tr w:rsidR="007E3E0C" w:rsidRPr="007E3E0C" w:rsidTr="00D76E53">
        <w:trPr>
          <w:trHeight w:val="405"/>
          <w:jc w:val="center"/>
        </w:trPr>
        <w:tc>
          <w:tcPr>
            <w:tcW w:w="2940" w:type="dxa"/>
            <w:tcBorders>
              <w:top w:val="single" w:sz="4" w:space="0" w:color="auto"/>
              <w:left w:val="single" w:sz="4" w:space="0" w:color="auto"/>
              <w:bottom w:val="nil"/>
              <w:right w:val="single" w:sz="4" w:space="0" w:color="auto"/>
            </w:tcBorders>
            <w:shd w:val="clear" w:color="auto" w:fill="auto"/>
            <w:noWrap/>
            <w:vAlign w:val="bottom"/>
            <w:hideMark/>
          </w:tcPr>
          <w:p w:rsidR="007E3E0C" w:rsidRPr="007E3E0C" w:rsidRDefault="007E3E0C" w:rsidP="007E3E0C">
            <w:pPr>
              <w:spacing w:line="276" w:lineRule="auto"/>
              <w:jc w:val="center"/>
              <w:rPr>
                <w:rFonts w:ascii="Tahoma" w:eastAsia="Calibri" w:hAnsi="Tahoma"/>
                <w:b/>
                <w:lang w:val="es-CO"/>
              </w:rPr>
            </w:pPr>
            <w:r w:rsidRPr="007E3E0C">
              <w:rPr>
                <w:rFonts w:ascii="Tahoma" w:eastAsia="Calibri" w:hAnsi="Tahoma"/>
                <w:b/>
                <w:lang w:val="es-CO"/>
              </w:rPr>
              <w:t>COSTO TOTAL</w:t>
            </w:r>
          </w:p>
        </w:tc>
        <w:tc>
          <w:tcPr>
            <w:tcW w:w="2740" w:type="dxa"/>
            <w:tcBorders>
              <w:top w:val="single" w:sz="4" w:space="0" w:color="auto"/>
              <w:left w:val="nil"/>
              <w:bottom w:val="nil"/>
              <w:right w:val="single" w:sz="4" w:space="0" w:color="auto"/>
            </w:tcBorders>
            <w:shd w:val="clear" w:color="auto" w:fill="auto"/>
            <w:noWrap/>
            <w:vAlign w:val="bottom"/>
            <w:hideMark/>
          </w:tcPr>
          <w:p w:rsidR="007E3E0C" w:rsidRPr="007E3E0C" w:rsidRDefault="007E3E0C" w:rsidP="007E3E0C">
            <w:pPr>
              <w:spacing w:line="276" w:lineRule="auto"/>
              <w:jc w:val="center"/>
              <w:rPr>
                <w:rFonts w:ascii="Tahoma" w:eastAsia="Calibri" w:hAnsi="Tahoma"/>
                <w:b/>
                <w:lang w:val="es-CO"/>
              </w:rPr>
            </w:pPr>
            <w:r w:rsidRPr="007E3E0C">
              <w:rPr>
                <w:rFonts w:ascii="Tahoma" w:eastAsia="Calibri" w:hAnsi="Tahoma"/>
                <w:b/>
                <w:lang w:val="es-CO"/>
              </w:rPr>
              <w:t>VALOR EJECUTADO</w:t>
            </w:r>
          </w:p>
        </w:tc>
        <w:tc>
          <w:tcPr>
            <w:tcW w:w="2400" w:type="dxa"/>
            <w:tcBorders>
              <w:top w:val="single" w:sz="4" w:space="0" w:color="auto"/>
              <w:left w:val="nil"/>
              <w:bottom w:val="nil"/>
              <w:right w:val="single" w:sz="4" w:space="0" w:color="auto"/>
            </w:tcBorders>
            <w:shd w:val="clear" w:color="auto" w:fill="auto"/>
            <w:noWrap/>
            <w:vAlign w:val="bottom"/>
            <w:hideMark/>
          </w:tcPr>
          <w:p w:rsidR="007E3E0C" w:rsidRPr="007E3E0C" w:rsidRDefault="007E3E0C" w:rsidP="007E3E0C">
            <w:pPr>
              <w:spacing w:line="276" w:lineRule="auto"/>
              <w:jc w:val="center"/>
              <w:rPr>
                <w:rFonts w:ascii="Tahoma" w:eastAsia="Calibri" w:hAnsi="Tahoma"/>
                <w:b/>
                <w:lang w:val="es-CO"/>
              </w:rPr>
            </w:pPr>
            <w:r w:rsidRPr="007E3E0C">
              <w:rPr>
                <w:rFonts w:ascii="Tahoma" w:eastAsia="Calibri" w:hAnsi="Tahoma"/>
                <w:b/>
                <w:lang w:val="es-CO"/>
              </w:rPr>
              <w:t>PORCENTAJE</w:t>
            </w:r>
          </w:p>
        </w:tc>
      </w:tr>
      <w:tr w:rsidR="007E3E0C" w:rsidRPr="007E3E0C" w:rsidTr="00D76E53">
        <w:trPr>
          <w:trHeight w:val="40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jc w:val="center"/>
              <w:rPr>
                <w:rFonts w:ascii="Tahoma" w:eastAsia="Calibri" w:hAnsi="Tahoma"/>
                <w:b/>
                <w:lang w:val="es-CO"/>
              </w:rPr>
            </w:pPr>
            <w:r w:rsidRPr="007E3E0C">
              <w:rPr>
                <w:rFonts w:ascii="Tahoma" w:eastAsia="Calibri" w:hAnsi="Tahoma"/>
                <w:b/>
                <w:lang w:val="es-CO"/>
              </w:rPr>
              <w:t>DEL PROYECTO</w:t>
            </w:r>
          </w:p>
        </w:tc>
        <w:tc>
          <w:tcPr>
            <w:tcW w:w="2740" w:type="dxa"/>
            <w:tcBorders>
              <w:top w:val="nil"/>
              <w:left w:val="nil"/>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jc w:val="center"/>
              <w:rPr>
                <w:rFonts w:ascii="Tahoma" w:eastAsia="Calibri" w:hAnsi="Tahoma"/>
                <w:b/>
                <w:lang w:val="es-CO"/>
              </w:rPr>
            </w:pPr>
            <w:r w:rsidRPr="007E3E0C">
              <w:rPr>
                <w:rFonts w:ascii="Tahoma" w:eastAsia="Calibri" w:hAnsi="Tahoma"/>
                <w:b/>
                <w:lang w:val="es-CO"/>
              </w:rPr>
              <w:t>A LA FECHA</w:t>
            </w:r>
          </w:p>
        </w:tc>
        <w:tc>
          <w:tcPr>
            <w:tcW w:w="2400" w:type="dxa"/>
            <w:tcBorders>
              <w:top w:val="nil"/>
              <w:left w:val="nil"/>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jc w:val="center"/>
              <w:rPr>
                <w:rFonts w:ascii="Tahoma" w:eastAsia="Calibri" w:hAnsi="Tahoma"/>
                <w:b/>
                <w:lang w:val="es-CO"/>
              </w:rPr>
            </w:pPr>
            <w:r w:rsidRPr="007E3E0C">
              <w:rPr>
                <w:rFonts w:ascii="Tahoma" w:eastAsia="Calibri" w:hAnsi="Tahoma"/>
                <w:b/>
                <w:lang w:val="es-CO"/>
              </w:rPr>
              <w:t>DE EJECUCIÓN</w:t>
            </w:r>
          </w:p>
        </w:tc>
      </w:tr>
      <w:tr w:rsidR="007E3E0C" w:rsidRPr="007E3E0C" w:rsidTr="00D76E53">
        <w:trPr>
          <w:trHeight w:val="630"/>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jc w:val="center"/>
              <w:rPr>
                <w:rFonts w:ascii="Tahoma" w:eastAsia="Calibri" w:hAnsi="Tahoma"/>
                <w:lang w:val="es-CO"/>
              </w:rPr>
            </w:pPr>
          </w:p>
        </w:tc>
        <w:tc>
          <w:tcPr>
            <w:tcW w:w="2740" w:type="dxa"/>
            <w:tcBorders>
              <w:top w:val="nil"/>
              <w:left w:val="nil"/>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jc w:val="center"/>
              <w:rPr>
                <w:rFonts w:ascii="Tahoma" w:eastAsia="Calibri" w:hAnsi="Tahoma"/>
                <w:lang w:val="es-CO"/>
              </w:rPr>
            </w:pPr>
          </w:p>
        </w:tc>
        <w:tc>
          <w:tcPr>
            <w:tcW w:w="2400" w:type="dxa"/>
            <w:tcBorders>
              <w:top w:val="nil"/>
              <w:left w:val="nil"/>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jc w:val="center"/>
              <w:rPr>
                <w:rFonts w:ascii="Tahoma" w:eastAsia="Calibri" w:hAnsi="Tahoma"/>
                <w:lang w:val="es-CO"/>
              </w:rPr>
            </w:pPr>
          </w:p>
        </w:tc>
      </w:tr>
    </w:tbl>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rPr>
          <w:rFonts w:ascii="Tahoma" w:eastAsia="Calibri" w:hAnsi="Tahoma"/>
          <w:lang w:val="es-CO"/>
        </w:rPr>
      </w:pPr>
    </w:p>
    <w:tbl>
      <w:tblPr>
        <w:tblW w:w="9040" w:type="dxa"/>
        <w:jc w:val="center"/>
        <w:tblInd w:w="57" w:type="dxa"/>
        <w:tblCellMar>
          <w:left w:w="70" w:type="dxa"/>
          <w:right w:w="70" w:type="dxa"/>
        </w:tblCellMar>
        <w:tblLook w:val="04A0"/>
      </w:tblPr>
      <w:tblGrid>
        <w:gridCol w:w="2900"/>
        <w:gridCol w:w="6140"/>
      </w:tblGrid>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jc w:val="center"/>
              <w:rPr>
                <w:rFonts w:ascii="Tahoma" w:eastAsia="Calibri" w:hAnsi="Tahoma"/>
                <w:b/>
                <w:lang w:val="es-CO"/>
              </w:rPr>
            </w:pPr>
            <w:r w:rsidRPr="007E3E0C">
              <w:rPr>
                <w:rFonts w:ascii="Tahoma" w:eastAsia="Calibri" w:hAnsi="Tahoma"/>
                <w:b/>
                <w:lang w:val="es-CO"/>
              </w:rPr>
              <w:t>DIFICULTADES DEL PROYECTO</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rPr>
                <w:rFonts w:ascii="Tahoma" w:eastAsia="Calibri" w:hAnsi="Tahoma"/>
                <w:lang w:val="es-CO"/>
              </w:rPr>
            </w:pP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rPr>
                <w:rFonts w:ascii="Tahoma" w:eastAsia="Calibri" w:hAnsi="Tahoma"/>
                <w:lang w:val="es-CO"/>
              </w:rPr>
            </w:pPr>
          </w:p>
        </w:tc>
      </w:tr>
      <w:tr w:rsidR="007E3E0C" w:rsidRPr="007E3E0C" w:rsidTr="00D76E53">
        <w:trPr>
          <w:trHeight w:val="420"/>
          <w:jc w:val="center"/>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jc w:val="center"/>
              <w:rPr>
                <w:rFonts w:ascii="Tahoma" w:eastAsia="Calibri" w:hAnsi="Tahoma"/>
                <w:b/>
                <w:lang w:val="es-CO"/>
              </w:rPr>
            </w:pPr>
            <w:r w:rsidRPr="007E3E0C">
              <w:rPr>
                <w:rFonts w:ascii="Tahoma" w:eastAsia="Calibri" w:hAnsi="Tahoma"/>
                <w:b/>
                <w:lang w:val="es-CO"/>
              </w:rPr>
              <w:t>LOGROS E IMPACTOS DEL PROYECTO</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rPr>
                <w:rFonts w:ascii="Tahoma" w:eastAsia="Calibri" w:hAnsi="Tahoma"/>
                <w:lang w:val="es-CO"/>
              </w:rPr>
            </w:pPr>
          </w:p>
        </w:tc>
        <w:tc>
          <w:tcPr>
            <w:tcW w:w="6140" w:type="dxa"/>
            <w:tcBorders>
              <w:top w:val="single" w:sz="4" w:space="0" w:color="auto"/>
              <w:left w:val="nil"/>
              <w:bottom w:val="single" w:sz="4" w:space="0" w:color="auto"/>
              <w:right w:val="single" w:sz="4" w:space="0" w:color="auto"/>
            </w:tcBorders>
            <w:shd w:val="clear" w:color="auto" w:fill="auto"/>
            <w:noWrap/>
            <w:vAlign w:val="bottom"/>
            <w:hideMark/>
          </w:tcPr>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rPr>
                <w:rFonts w:ascii="Tahoma" w:eastAsia="Calibri" w:hAnsi="Tahoma"/>
                <w:lang w:val="es-CO"/>
              </w:rPr>
            </w:pPr>
          </w:p>
        </w:tc>
      </w:tr>
    </w:tbl>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jc w:val="center"/>
        <w:rPr>
          <w:rFonts w:ascii="Tahoma" w:eastAsia="Calibri" w:hAnsi="Tahoma"/>
          <w:lang w:val="es-CO"/>
        </w:rPr>
      </w:pPr>
      <w:r w:rsidRPr="007E3E0C">
        <w:rPr>
          <w:rFonts w:ascii="Tahoma" w:eastAsia="Calibri" w:hAnsi="Tahoma"/>
          <w:lang w:val="es-CO"/>
        </w:rPr>
        <w:t>_____________________________________________</w:t>
      </w:r>
    </w:p>
    <w:p w:rsidR="007E3E0C" w:rsidRPr="007E3E0C" w:rsidRDefault="007E3E0C" w:rsidP="007E3E0C">
      <w:pPr>
        <w:spacing w:line="276" w:lineRule="auto"/>
        <w:jc w:val="center"/>
        <w:outlineLvl w:val="0"/>
        <w:rPr>
          <w:rFonts w:ascii="Tahoma" w:eastAsia="Calibri" w:hAnsi="Tahoma"/>
          <w:b/>
          <w:lang w:val="es-CO"/>
        </w:rPr>
      </w:pPr>
      <w:r w:rsidRPr="007E3E0C">
        <w:rPr>
          <w:rFonts w:ascii="Tahoma" w:eastAsia="Calibri" w:hAnsi="Tahoma"/>
          <w:b/>
          <w:lang w:val="es-CO"/>
        </w:rPr>
        <w:t>FUNCIONARIO RESPONSABLE</w:t>
      </w:r>
    </w:p>
    <w:p w:rsidR="007E3E0C" w:rsidRPr="007E3E0C" w:rsidRDefault="007E3E0C" w:rsidP="007E3E0C">
      <w:pPr>
        <w:spacing w:after="200" w:line="276" w:lineRule="auto"/>
        <w:jc w:val="center"/>
        <w:outlineLvl w:val="0"/>
        <w:rPr>
          <w:rFonts w:ascii="Tahoma" w:eastAsia="Calibri" w:hAnsi="Tahoma"/>
          <w:b/>
          <w:lang w:val="es-CO"/>
        </w:rPr>
      </w:pPr>
      <w:r w:rsidRPr="007E3E0C">
        <w:rPr>
          <w:rFonts w:ascii="Tahoma" w:eastAsia="Calibri" w:hAnsi="Tahoma"/>
          <w:lang w:val="es-CO"/>
        </w:rPr>
        <w:br w:type="page"/>
      </w:r>
      <w:r w:rsidRPr="007E3E0C">
        <w:rPr>
          <w:rFonts w:ascii="Tahoma" w:eastAsia="Calibri" w:hAnsi="Tahoma"/>
          <w:b/>
          <w:lang w:val="es-CO"/>
        </w:rPr>
        <w:lastRenderedPageBreak/>
        <w:t>ANEXO 5</w:t>
      </w:r>
    </w:p>
    <w:p w:rsidR="007E3E0C" w:rsidRPr="007E3E0C" w:rsidRDefault="007E3E0C" w:rsidP="007E3E0C">
      <w:pPr>
        <w:spacing w:line="276" w:lineRule="auto"/>
        <w:jc w:val="center"/>
        <w:outlineLvl w:val="0"/>
        <w:rPr>
          <w:rFonts w:ascii="Tahoma" w:eastAsia="Calibri" w:hAnsi="Tahoma"/>
          <w:b/>
          <w:lang w:val="es-CO"/>
        </w:rPr>
      </w:pPr>
      <w:r w:rsidRPr="007E3E0C">
        <w:rPr>
          <w:rFonts w:ascii="Tahoma" w:eastAsia="Calibri" w:hAnsi="Tahoma"/>
          <w:b/>
          <w:lang w:val="es-CO"/>
        </w:rPr>
        <w:t>ACTA DE AVANCE DE PROYECTOS</w:t>
      </w:r>
    </w:p>
    <w:p w:rsidR="007E3E0C" w:rsidRPr="007E3E0C" w:rsidRDefault="007E3E0C" w:rsidP="007E3E0C">
      <w:pPr>
        <w:spacing w:line="276" w:lineRule="auto"/>
        <w:jc w:val="center"/>
        <w:rPr>
          <w:rFonts w:ascii="Tahoma" w:eastAsia="Calibri" w:hAnsi="Tahoma"/>
          <w:b/>
          <w:lang w:val="es-CO"/>
        </w:rPr>
      </w:pPr>
      <w:r w:rsidRPr="007E3E0C">
        <w:rPr>
          <w:rFonts w:ascii="Tahoma" w:eastAsia="Calibri" w:hAnsi="Tahoma"/>
          <w:b/>
          <w:lang w:val="es-CO"/>
        </w:rPr>
        <w:t>MES _____ AL MES 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jc w:val="center"/>
        <w:outlineLvl w:val="0"/>
        <w:rPr>
          <w:rFonts w:ascii="Tahoma" w:eastAsia="Calibri" w:hAnsi="Tahoma"/>
          <w:b/>
          <w:lang w:val="es-CO"/>
        </w:rPr>
      </w:pPr>
      <w:r w:rsidRPr="007E3E0C">
        <w:rPr>
          <w:rFonts w:ascii="Tahoma" w:eastAsia="Calibri" w:hAnsi="Tahoma"/>
          <w:b/>
          <w:lang w:val="es-CO"/>
        </w:rPr>
        <w:t>PROYECTO 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jc w:val="center"/>
        <w:outlineLvl w:val="0"/>
        <w:rPr>
          <w:rFonts w:ascii="Tahoma" w:eastAsia="Calibri" w:hAnsi="Tahoma"/>
          <w:b/>
          <w:lang w:val="es-CO"/>
        </w:rPr>
      </w:pPr>
      <w:r w:rsidRPr="007E3E0C">
        <w:rPr>
          <w:rFonts w:ascii="Tahoma" w:eastAsia="Calibri" w:hAnsi="Tahoma"/>
          <w:b/>
          <w:lang w:val="es-CO"/>
        </w:rPr>
        <w:t>NOMBRE DEL PROYECTO</w:t>
      </w:r>
    </w:p>
    <w:p w:rsidR="007E3E0C" w:rsidRPr="007E3E0C" w:rsidRDefault="007E3E0C" w:rsidP="007E3E0C">
      <w:pPr>
        <w:spacing w:line="276" w:lineRule="auto"/>
        <w:jc w:val="center"/>
        <w:rPr>
          <w:rFonts w:ascii="Tahoma" w:eastAsia="Calibri" w:hAnsi="Tahoma"/>
          <w:b/>
          <w:lang w:val="es-CO"/>
        </w:rPr>
      </w:pPr>
      <w:r w:rsidRPr="007E3E0C">
        <w:rPr>
          <w:rFonts w:ascii="Tahoma" w:eastAsia="Calibri" w:hAnsi="Tahoma"/>
          <w:b/>
          <w:lang w:val="es-CO"/>
        </w:rPr>
        <w:t>__________________________________________________________________________________________________________________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jc w:val="both"/>
        <w:outlineLvl w:val="0"/>
        <w:rPr>
          <w:rFonts w:ascii="Tahoma" w:eastAsia="Calibri" w:hAnsi="Tahoma"/>
          <w:b/>
          <w:lang w:val="es-CO"/>
        </w:rPr>
      </w:pPr>
      <w:r w:rsidRPr="007E3E0C">
        <w:rPr>
          <w:rFonts w:ascii="Tahoma" w:eastAsia="Calibri" w:hAnsi="Tahoma"/>
          <w:b/>
          <w:lang w:val="es-CO"/>
        </w:rPr>
        <w:t>OBJETO: __________________________________________________</w:t>
      </w:r>
    </w:p>
    <w:p w:rsidR="007E3E0C" w:rsidRPr="007E3E0C" w:rsidRDefault="007E3E0C" w:rsidP="007E3E0C">
      <w:pPr>
        <w:spacing w:line="276" w:lineRule="auto"/>
        <w:jc w:val="both"/>
        <w:rPr>
          <w:rFonts w:ascii="Tahoma" w:eastAsia="Calibri" w:hAnsi="Tahoma" w:cs="Arial"/>
          <w:b/>
          <w:lang w:val="es-CO"/>
        </w:rPr>
      </w:pPr>
      <w:r w:rsidRPr="007E3E0C">
        <w:rPr>
          <w:rFonts w:ascii="Tahoma" w:eastAsia="Calibri" w:hAnsi="Tahoma"/>
          <w:b/>
          <w:lang w:val="es-CO"/>
        </w:rPr>
        <w:t>__________________________________________________________________________________________________________________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outlineLvl w:val="0"/>
        <w:rPr>
          <w:rFonts w:ascii="Tahoma" w:eastAsia="Calibri" w:hAnsi="Tahoma"/>
          <w:b/>
          <w:lang w:val="es-CO"/>
        </w:rPr>
      </w:pPr>
      <w:r w:rsidRPr="007E3E0C">
        <w:rPr>
          <w:rFonts w:ascii="Tahoma" w:eastAsia="Calibri" w:hAnsi="Tahoma"/>
          <w:b/>
          <w:lang w:val="es-CO"/>
        </w:rPr>
        <w:t>DEPENDENCIA:_____________________________________________</w:t>
      </w:r>
    </w:p>
    <w:p w:rsidR="007E3E0C" w:rsidRPr="007E3E0C" w:rsidRDefault="007E3E0C" w:rsidP="007E3E0C">
      <w:pPr>
        <w:spacing w:line="276" w:lineRule="auto"/>
        <w:rPr>
          <w:rFonts w:ascii="Tahoma" w:eastAsia="Calibri" w:hAnsi="Tahoma"/>
          <w:b/>
          <w:lang w:val="es-CO"/>
        </w:rPr>
      </w:pPr>
    </w:p>
    <w:p w:rsidR="007E3E0C" w:rsidRPr="007E3E0C" w:rsidRDefault="007E3E0C" w:rsidP="007E3E0C">
      <w:pPr>
        <w:spacing w:line="276" w:lineRule="auto"/>
        <w:outlineLvl w:val="0"/>
        <w:rPr>
          <w:rFonts w:ascii="Tahoma" w:eastAsia="Calibri" w:hAnsi="Tahoma"/>
          <w:b/>
          <w:lang w:val="es-CO"/>
        </w:rPr>
      </w:pPr>
      <w:r w:rsidRPr="007E3E0C">
        <w:rPr>
          <w:rFonts w:ascii="Tahoma" w:eastAsia="Calibri" w:hAnsi="Tahoma"/>
          <w:b/>
          <w:lang w:val="es-CO"/>
        </w:rPr>
        <w:t>VALOR: ___________________________________________________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outlineLvl w:val="0"/>
        <w:rPr>
          <w:rFonts w:ascii="Tahoma" w:eastAsia="Calibri" w:hAnsi="Tahoma"/>
          <w:b/>
          <w:lang w:val="es-CO"/>
        </w:rPr>
      </w:pPr>
      <w:r w:rsidRPr="007E3E0C">
        <w:rPr>
          <w:rFonts w:ascii="Tahoma" w:eastAsia="Calibri" w:hAnsi="Tahoma"/>
          <w:b/>
          <w:lang w:val="es-CO"/>
        </w:rPr>
        <w:t>PLAZO: ___________________________________________________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jc w:val="both"/>
        <w:outlineLvl w:val="0"/>
        <w:rPr>
          <w:rFonts w:ascii="Tahoma" w:eastAsia="Calibri" w:hAnsi="Tahoma"/>
          <w:b/>
          <w:lang w:val="es-CO"/>
        </w:rPr>
      </w:pPr>
      <w:r w:rsidRPr="007E3E0C">
        <w:rPr>
          <w:rFonts w:ascii="Tahoma" w:eastAsia="Calibri" w:hAnsi="Tahoma"/>
          <w:b/>
          <w:lang w:val="es-CO"/>
        </w:rPr>
        <w:t>RUBRO PRESUPUESTAL: 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outlineLvl w:val="0"/>
        <w:rPr>
          <w:rFonts w:ascii="Tahoma" w:eastAsia="Calibri" w:hAnsi="Tahoma"/>
          <w:b/>
          <w:lang w:val="es-CO"/>
        </w:rPr>
      </w:pPr>
      <w:r w:rsidRPr="007E3E0C">
        <w:rPr>
          <w:rFonts w:ascii="Tahoma" w:eastAsia="Calibri" w:hAnsi="Tahoma"/>
          <w:b/>
          <w:lang w:val="es-CO"/>
        </w:rPr>
        <w:t>VALOR PRESUPUESTADO: _____________________________________</w:t>
      </w:r>
    </w:p>
    <w:p w:rsidR="007E3E0C" w:rsidRPr="007E3E0C" w:rsidRDefault="007E3E0C" w:rsidP="007E3E0C">
      <w:pPr>
        <w:spacing w:line="276" w:lineRule="auto"/>
        <w:outlineLvl w:val="0"/>
        <w:rPr>
          <w:rFonts w:ascii="Tahoma" w:eastAsia="Calibri" w:hAnsi="Tahoma"/>
          <w:b/>
          <w:lang w:val="es-CO"/>
        </w:rPr>
      </w:pPr>
    </w:p>
    <w:p w:rsidR="007E3E0C" w:rsidRPr="007E3E0C" w:rsidRDefault="007E3E0C" w:rsidP="007E3E0C">
      <w:pPr>
        <w:spacing w:line="276" w:lineRule="auto"/>
        <w:outlineLvl w:val="0"/>
        <w:rPr>
          <w:rFonts w:ascii="Tahoma" w:eastAsia="Calibri" w:hAnsi="Tahoma"/>
          <w:b/>
          <w:lang w:val="es-CO"/>
        </w:rPr>
      </w:pPr>
      <w:r w:rsidRPr="007E3E0C">
        <w:rPr>
          <w:rFonts w:ascii="Tahoma" w:eastAsia="Calibri" w:hAnsi="Tahoma"/>
          <w:b/>
          <w:lang w:val="es-CO"/>
        </w:rPr>
        <w:t>VALOR EJECUTADO A LA FECHA: 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outlineLvl w:val="0"/>
        <w:rPr>
          <w:rFonts w:ascii="Tahoma" w:eastAsia="Calibri" w:hAnsi="Tahoma"/>
          <w:b/>
          <w:lang w:val="es-CO"/>
        </w:rPr>
      </w:pPr>
      <w:r w:rsidRPr="007E3E0C">
        <w:rPr>
          <w:rFonts w:ascii="Tahoma" w:eastAsia="Calibri" w:hAnsi="Tahoma"/>
          <w:b/>
          <w:lang w:val="es-CO"/>
        </w:rPr>
        <w:t>PORCENTAJE DE EJECUCIÓN A LA FECHA: 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outlineLvl w:val="0"/>
        <w:rPr>
          <w:rFonts w:ascii="Tahoma" w:eastAsia="Calibri" w:hAnsi="Tahoma"/>
          <w:lang w:val="es-ES"/>
        </w:rPr>
      </w:pPr>
      <w:r w:rsidRPr="007E3E0C">
        <w:rPr>
          <w:rFonts w:ascii="Tahoma" w:eastAsia="Calibri" w:hAnsi="Tahoma"/>
          <w:lang w:val="es-ES"/>
        </w:rPr>
        <w:t>Municipio y fecha</w:t>
      </w:r>
    </w:p>
    <w:p w:rsidR="007E3E0C" w:rsidRPr="007E3E0C" w:rsidRDefault="007E3E0C" w:rsidP="007E3E0C">
      <w:pPr>
        <w:spacing w:line="276" w:lineRule="auto"/>
        <w:rPr>
          <w:rFonts w:ascii="Tahoma" w:eastAsia="Calibri" w:hAnsi="Tahoma"/>
          <w:lang w:val="es-ES"/>
        </w:rPr>
      </w:pPr>
    </w:p>
    <w:p w:rsidR="007E3E0C" w:rsidRPr="007E3E0C" w:rsidRDefault="007E3E0C" w:rsidP="007E3E0C">
      <w:pPr>
        <w:spacing w:line="276" w:lineRule="auto"/>
        <w:rPr>
          <w:rFonts w:ascii="Tahoma" w:eastAsia="Calibri" w:hAnsi="Tahoma"/>
          <w:lang w:val="es-ES"/>
        </w:rPr>
      </w:pPr>
    </w:p>
    <w:p w:rsidR="007E3E0C" w:rsidRPr="007E3E0C" w:rsidRDefault="007E3E0C" w:rsidP="007E3E0C">
      <w:pPr>
        <w:spacing w:line="276" w:lineRule="auto"/>
        <w:rPr>
          <w:rFonts w:ascii="Tahoma" w:eastAsia="Calibri" w:hAnsi="Tahoma"/>
          <w:lang w:val="es-ES"/>
        </w:rPr>
      </w:pPr>
    </w:p>
    <w:p w:rsidR="007E3E0C" w:rsidRPr="007E3E0C" w:rsidRDefault="007E3E0C" w:rsidP="007E3E0C">
      <w:pPr>
        <w:spacing w:line="276" w:lineRule="auto"/>
        <w:rPr>
          <w:rFonts w:ascii="Tahoma" w:eastAsia="Calibri" w:hAnsi="Tahoma"/>
          <w:lang w:val="es-CO"/>
        </w:rPr>
      </w:pPr>
      <w:r w:rsidRPr="007E3E0C">
        <w:rPr>
          <w:rFonts w:ascii="Tahoma" w:eastAsia="Calibri" w:hAnsi="Tahoma"/>
          <w:lang w:val="es-CO"/>
        </w:rPr>
        <w:t xml:space="preserve">____________________________ </w:t>
      </w:r>
      <w:r w:rsidRPr="007E3E0C">
        <w:rPr>
          <w:rFonts w:ascii="Tahoma" w:eastAsia="Calibri" w:hAnsi="Tahoma"/>
          <w:lang w:val="es-CO"/>
        </w:rPr>
        <w:tab/>
      </w:r>
      <w:r w:rsidRPr="007E3E0C">
        <w:rPr>
          <w:rFonts w:ascii="Tahoma" w:eastAsia="Calibri" w:hAnsi="Tahoma"/>
          <w:lang w:val="es-CO"/>
        </w:rPr>
        <w:tab/>
        <w:t>___________________________</w:t>
      </w:r>
    </w:p>
    <w:p w:rsidR="007E3E0C" w:rsidRPr="007E3E0C" w:rsidRDefault="007E3E0C" w:rsidP="00F321BE">
      <w:pPr>
        <w:spacing w:line="276" w:lineRule="auto"/>
        <w:rPr>
          <w:rFonts w:ascii="Tahoma" w:eastAsia="Calibri" w:hAnsi="Tahoma"/>
          <w:lang w:val="es-CO"/>
        </w:rPr>
      </w:pPr>
      <w:r w:rsidRPr="007E3E0C">
        <w:rPr>
          <w:rFonts w:ascii="Tahoma" w:eastAsia="Calibri" w:hAnsi="Tahoma"/>
          <w:lang w:val="es-CO"/>
        </w:rPr>
        <w:t>Secretario de Despacho o Director</w:t>
      </w:r>
      <w:r w:rsidRPr="007E3E0C">
        <w:rPr>
          <w:rFonts w:ascii="Tahoma" w:eastAsia="Calibri" w:hAnsi="Tahoma"/>
          <w:lang w:val="es-CO"/>
        </w:rPr>
        <w:tab/>
      </w:r>
      <w:r w:rsidRPr="007E3E0C">
        <w:rPr>
          <w:rFonts w:ascii="Tahoma" w:eastAsia="Calibri" w:hAnsi="Tahoma"/>
          <w:lang w:val="es-CO"/>
        </w:rPr>
        <w:tab/>
      </w:r>
      <w:r w:rsidRPr="007E3E0C">
        <w:rPr>
          <w:rFonts w:ascii="Tahoma" w:eastAsia="Calibri" w:hAnsi="Tahoma"/>
          <w:lang w:val="es-CO"/>
        </w:rPr>
        <w:tab/>
        <w:t>Secretario de Planeación</w:t>
      </w:r>
    </w:p>
    <w:p w:rsidR="007E3E0C" w:rsidRPr="007E3E0C" w:rsidRDefault="007E3E0C" w:rsidP="007E3E0C">
      <w:pPr>
        <w:spacing w:after="200" w:line="276" w:lineRule="auto"/>
        <w:jc w:val="center"/>
        <w:outlineLvl w:val="0"/>
        <w:rPr>
          <w:rFonts w:ascii="Tahoma" w:eastAsia="Calibri" w:hAnsi="Tahoma"/>
          <w:b/>
          <w:lang w:val="es-CO"/>
        </w:rPr>
      </w:pPr>
      <w:r w:rsidRPr="007E3E0C">
        <w:rPr>
          <w:rFonts w:ascii="Tahoma" w:eastAsia="Calibri" w:hAnsi="Tahoma"/>
          <w:b/>
          <w:lang w:val="es-CO"/>
        </w:rPr>
        <w:lastRenderedPageBreak/>
        <w:t>ANEXO  6</w:t>
      </w:r>
    </w:p>
    <w:p w:rsidR="007E3E0C" w:rsidRPr="007E3E0C" w:rsidRDefault="007E3E0C" w:rsidP="007E3E0C">
      <w:pPr>
        <w:spacing w:line="276" w:lineRule="auto"/>
        <w:jc w:val="center"/>
        <w:rPr>
          <w:rFonts w:ascii="Tahoma" w:eastAsia="Calibri" w:hAnsi="Tahoma"/>
          <w:b/>
          <w:lang w:val="es-CO"/>
        </w:rPr>
      </w:pPr>
      <w:r w:rsidRPr="007E3E0C">
        <w:rPr>
          <w:rFonts w:ascii="Tahoma" w:eastAsia="Calibri" w:hAnsi="Tahoma"/>
          <w:b/>
          <w:lang w:val="es-CO"/>
        </w:rPr>
        <w:t>ACTA DE LIQUIDACION  DE PROYECTOS</w:t>
      </w:r>
    </w:p>
    <w:p w:rsidR="007E3E0C" w:rsidRPr="007E3E0C" w:rsidRDefault="007E3E0C" w:rsidP="007E3E0C">
      <w:pPr>
        <w:spacing w:line="276" w:lineRule="auto"/>
        <w:jc w:val="center"/>
        <w:rPr>
          <w:rFonts w:ascii="Tahoma" w:eastAsia="Calibri" w:hAnsi="Tahoma"/>
          <w:b/>
          <w:lang w:val="es-CO"/>
        </w:rPr>
      </w:pPr>
      <w:r w:rsidRPr="007E3E0C">
        <w:rPr>
          <w:rFonts w:ascii="Tahoma" w:eastAsia="Calibri" w:hAnsi="Tahoma"/>
          <w:b/>
          <w:lang w:val="es-CO"/>
        </w:rPr>
        <w:t>AÑO 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jc w:val="center"/>
        <w:outlineLvl w:val="0"/>
        <w:rPr>
          <w:rFonts w:ascii="Tahoma" w:eastAsia="Calibri" w:hAnsi="Tahoma"/>
          <w:b/>
          <w:lang w:val="es-CO"/>
        </w:rPr>
      </w:pPr>
      <w:r w:rsidRPr="007E3E0C">
        <w:rPr>
          <w:rFonts w:ascii="Tahoma" w:eastAsia="Calibri" w:hAnsi="Tahoma"/>
          <w:b/>
          <w:lang w:val="es-CO"/>
        </w:rPr>
        <w:t>PROYECTO 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jc w:val="center"/>
        <w:outlineLvl w:val="0"/>
        <w:rPr>
          <w:rFonts w:ascii="Tahoma" w:eastAsia="Calibri" w:hAnsi="Tahoma"/>
          <w:b/>
          <w:lang w:val="es-CO"/>
        </w:rPr>
      </w:pPr>
      <w:r w:rsidRPr="007E3E0C">
        <w:rPr>
          <w:rFonts w:ascii="Tahoma" w:eastAsia="Calibri" w:hAnsi="Tahoma"/>
          <w:b/>
          <w:lang w:val="es-CO"/>
        </w:rPr>
        <w:t>NOMBRE DEL PROYECTO</w:t>
      </w:r>
    </w:p>
    <w:p w:rsidR="007E3E0C" w:rsidRPr="007E3E0C" w:rsidRDefault="007E3E0C" w:rsidP="007E3E0C">
      <w:pPr>
        <w:spacing w:line="276" w:lineRule="auto"/>
        <w:jc w:val="center"/>
        <w:rPr>
          <w:rFonts w:ascii="Tahoma" w:eastAsia="Calibri" w:hAnsi="Tahoma"/>
          <w:b/>
          <w:lang w:val="es-CO"/>
        </w:rPr>
      </w:pPr>
      <w:r w:rsidRPr="007E3E0C">
        <w:rPr>
          <w:rFonts w:ascii="Tahoma" w:eastAsia="Calibri" w:hAnsi="Tahoma"/>
          <w:b/>
          <w:lang w:val="es-CO"/>
        </w:rPr>
        <w:t>__________________________________________________________________________________________________________________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jc w:val="both"/>
        <w:outlineLvl w:val="0"/>
        <w:rPr>
          <w:rFonts w:ascii="Tahoma" w:eastAsia="Calibri" w:hAnsi="Tahoma"/>
          <w:b/>
          <w:lang w:val="es-CO"/>
        </w:rPr>
      </w:pPr>
      <w:r w:rsidRPr="007E3E0C">
        <w:rPr>
          <w:rFonts w:ascii="Tahoma" w:eastAsia="Calibri" w:hAnsi="Tahoma"/>
          <w:b/>
          <w:lang w:val="es-CO"/>
        </w:rPr>
        <w:t>OBJETO: __________________________________________________</w:t>
      </w:r>
    </w:p>
    <w:p w:rsidR="007E3E0C" w:rsidRPr="007E3E0C" w:rsidRDefault="007E3E0C" w:rsidP="007E3E0C">
      <w:pPr>
        <w:spacing w:line="276" w:lineRule="auto"/>
        <w:jc w:val="both"/>
        <w:rPr>
          <w:rFonts w:ascii="Tahoma" w:eastAsia="Calibri" w:hAnsi="Tahoma" w:cs="Arial"/>
          <w:b/>
          <w:lang w:val="es-CO"/>
        </w:rPr>
      </w:pPr>
      <w:r w:rsidRPr="007E3E0C">
        <w:rPr>
          <w:rFonts w:ascii="Tahoma" w:eastAsia="Calibri" w:hAnsi="Tahoma"/>
          <w:b/>
          <w:lang w:val="es-CO"/>
        </w:rPr>
        <w:t>__________________________________________________________________________________________________________________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outlineLvl w:val="0"/>
        <w:rPr>
          <w:rFonts w:ascii="Tahoma" w:eastAsia="Calibri" w:hAnsi="Tahoma"/>
          <w:b/>
          <w:lang w:val="es-CO"/>
        </w:rPr>
      </w:pPr>
      <w:r w:rsidRPr="007E3E0C">
        <w:rPr>
          <w:rFonts w:ascii="Tahoma" w:eastAsia="Calibri" w:hAnsi="Tahoma"/>
          <w:b/>
          <w:lang w:val="es-CO"/>
        </w:rPr>
        <w:t>DEPENDENCIA: _____________________________________________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outlineLvl w:val="0"/>
        <w:rPr>
          <w:rFonts w:ascii="Tahoma" w:eastAsia="Calibri" w:hAnsi="Tahoma"/>
          <w:b/>
          <w:lang w:val="es-CO"/>
        </w:rPr>
      </w:pPr>
      <w:r w:rsidRPr="007E3E0C">
        <w:rPr>
          <w:rFonts w:ascii="Tahoma" w:eastAsia="Calibri" w:hAnsi="Tahoma"/>
          <w:b/>
          <w:lang w:val="es-CO"/>
        </w:rPr>
        <w:t>VALOR: ___________________________________________________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outlineLvl w:val="0"/>
        <w:rPr>
          <w:rFonts w:ascii="Tahoma" w:eastAsia="Calibri" w:hAnsi="Tahoma"/>
          <w:b/>
          <w:lang w:val="es-CO"/>
        </w:rPr>
      </w:pPr>
      <w:r w:rsidRPr="007E3E0C">
        <w:rPr>
          <w:rFonts w:ascii="Tahoma" w:eastAsia="Calibri" w:hAnsi="Tahoma"/>
          <w:b/>
          <w:lang w:val="es-CO"/>
        </w:rPr>
        <w:t>PLAZO: ___________________________________________________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jc w:val="both"/>
        <w:outlineLvl w:val="0"/>
        <w:rPr>
          <w:rFonts w:ascii="Tahoma" w:eastAsia="Calibri" w:hAnsi="Tahoma"/>
          <w:b/>
          <w:lang w:val="es-CO"/>
        </w:rPr>
      </w:pPr>
      <w:r w:rsidRPr="007E3E0C">
        <w:rPr>
          <w:rFonts w:ascii="Tahoma" w:eastAsia="Calibri" w:hAnsi="Tahoma"/>
          <w:b/>
          <w:lang w:val="es-CO"/>
        </w:rPr>
        <w:t>RUBRO PRESUPUESTAL: 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outlineLvl w:val="0"/>
        <w:rPr>
          <w:rFonts w:ascii="Tahoma" w:eastAsia="Calibri" w:hAnsi="Tahoma"/>
          <w:b/>
          <w:lang w:val="es-CO"/>
        </w:rPr>
      </w:pPr>
      <w:r w:rsidRPr="007E3E0C">
        <w:rPr>
          <w:rFonts w:ascii="Tahoma" w:eastAsia="Calibri" w:hAnsi="Tahoma"/>
          <w:b/>
          <w:lang w:val="es-CO"/>
        </w:rPr>
        <w:t>VALOR PRESUPUESTADO: 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outlineLvl w:val="0"/>
        <w:rPr>
          <w:rFonts w:ascii="Tahoma" w:eastAsia="Calibri" w:hAnsi="Tahoma"/>
          <w:b/>
          <w:lang w:val="es-CO"/>
        </w:rPr>
      </w:pPr>
      <w:r w:rsidRPr="007E3E0C">
        <w:rPr>
          <w:rFonts w:ascii="Tahoma" w:eastAsia="Calibri" w:hAnsi="Tahoma"/>
          <w:b/>
          <w:lang w:val="es-CO"/>
        </w:rPr>
        <w:t>VALOR EJECUTADO: _________________________________________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outlineLvl w:val="0"/>
        <w:rPr>
          <w:rFonts w:ascii="Tahoma" w:eastAsia="Calibri" w:hAnsi="Tahoma"/>
          <w:b/>
          <w:lang w:val="es-CO"/>
        </w:rPr>
      </w:pPr>
      <w:r w:rsidRPr="007E3E0C">
        <w:rPr>
          <w:rFonts w:ascii="Tahoma" w:eastAsia="Calibri" w:hAnsi="Tahoma"/>
          <w:b/>
          <w:lang w:val="es-CO"/>
        </w:rPr>
        <w:t>DÉFICIT O SUPERAVIT PRESUPUESTAL: __________________________</w:t>
      </w:r>
    </w:p>
    <w:p w:rsidR="007E3E0C" w:rsidRPr="007E3E0C" w:rsidRDefault="007E3E0C" w:rsidP="007E3E0C">
      <w:pPr>
        <w:spacing w:line="276" w:lineRule="auto"/>
        <w:rPr>
          <w:rFonts w:ascii="Tahoma" w:eastAsia="Calibri" w:hAnsi="Tahoma"/>
          <w:b/>
          <w:lang w:val="es-CO"/>
        </w:rPr>
      </w:pPr>
    </w:p>
    <w:p w:rsidR="007E3E0C" w:rsidRPr="007E3E0C" w:rsidRDefault="007E3E0C" w:rsidP="007E3E0C">
      <w:pPr>
        <w:spacing w:line="276" w:lineRule="auto"/>
        <w:outlineLvl w:val="0"/>
        <w:rPr>
          <w:rFonts w:ascii="Tahoma" w:eastAsia="Calibri" w:hAnsi="Tahoma"/>
          <w:b/>
          <w:lang w:val="es-CO"/>
        </w:rPr>
      </w:pPr>
      <w:r w:rsidRPr="007E3E0C">
        <w:rPr>
          <w:rFonts w:ascii="Tahoma" w:eastAsia="Calibri" w:hAnsi="Tahoma"/>
          <w:b/>
          <w:lang w:val="es-CO"/>
        </w:rPr>
        <w:t>DÉFICIT PORCENTUAL: _______________________________________</w:t>
      </w:r>
    </w:p>
    <w:p w:rsidR="007E3E0C" w:rsidRPr="007E3E0C" w:rsidRDefault="007E3E0C" w:rsidP="007E3E0C">
      <w:pPr>
        <w:spacing w:line="276" w:lineRule="auto"/>
        <w:rPr>
          <w:rFonts w:ascii="Tahoma" w:eastAsia="Calibri" w:hAnsi="Tahoma"/>
          <w:lang w:val="es-CO"/>
        </w:rPr>
      </w:pPr>
    </w:p>
    <w:p w:rsidR="007E3E0C" w:rsidRPr="007E3E0C" w:rsidRDefault="007E3E0C" w:rsidP="007E3E0C">
      <w:pPr>
        <w:spacing w:line="276" w:lineRule="auto"/>
        <w:outlineLvl w:val="0"/>
        <w:rPr>
          <w:rFonts w:ascii="Tahoma" w:eastAsia="Calibri" w:hAnsi="Tahoma"/>
          <w:lang w:val="es-ES"/>
        </w:rPr>
      </w:pPr>
      <w:r w:rsidRPr="007E3E0C">
        <w:rPr>
          <w:rFonts w:ascii="Tahoma" w:eastAsia="Calibri" w:hAnsi="Tahoma"/>
          <w:lang w:val="es-ES"/>
        </w:rPr>
        <w:t>Municipio y fecha</w:t>
      </w:r>
    </w:p>
    <w:p w:rsidR="007E3E0C" w:rsidRPr="007E3E0C" w:rsidRDefault="007E3E0C" w:rsidP="007E3E0C">
      <w:pPr>
        <w:spacing w:line="276" w:lineRule="auto"/>
        <w:rPr>
          <w:rFonts w:ascii="Tahoma" w:eastAsia="Calibri" w:hAnsi="Tahoma"/>
          <w:lang w:val="es-ES"/>
        </w:rPr>
      </w:pPr>
    </w:p>
    <w:p w:rsidR="007E3E0C" w:rsidRPr="007E3E0C" w:rsidRDefault="007E3E0C" w:rsidP="007E3E0C">
      <w:pPr>
        <w:spacing w:line="276" w:lineRule="auto"/>
        <w:rPr>
          <w:rFonts w:ascii="Tahoma" w:eastAsia="Calibri" w:hAnsi="Tahoma"/>
          <w:lang w:val="es-CO"/>
        </w:rPr>
      </w:pPr>
      <w:r w:rsidRPr="007E3E0C">
        <w:rPr>
          <w:rFonts w:ascii="Tahoma" w:eastAsia="Calibri" w:hAnsi="Tahoma"/>
          <w:lang w:val="es-CO"/>
        </w:rPr>
        <w:t>_______________________________</w:t>
      </w:r>
      <w:r w:rsidRPr="007E3E0C">
        <w:rPr>
          <w:rFonts w:ascii="Tahoma" w:eastAsia="Calibri" w:hAnsi="Tahoma"/>
          <w:lang w:val="es-CO"/>
        </w:rPr>
        <w:tab/>
      </w:r>
      <w:r w:rsidRPr="007E3E0C">
        <w:rPr>
          <w:rFonts w:ascii="Tahoma" w:eastAsia="Calibri" w:hAnsi="Tahoma"/>
          <w:lang w:val="es-CO"/>
        </w:rPr>
        <w:tab/>
      </w:r>
      <w:r w:rsidRPr="007E3E0C">
        <w:rPr>
          <w:rFonts w:ascii="Tahoma" w:eastAsia="Calibri" w:hAnsi="Tahoma"/>
          <w:lang w:val="es-CO"/>
        </w:rPr>
        <w:tab/>
        <w:t>_______________________</w:t>
      </w:r>
    </w:p>
    <w:p w:rsidR="00D95AE8" w:rsidRPr="00F321BE" w:rsidRDefault="007E3E0C" w:rsidP="00F321BE">
      <w:pPr>
        <w:spacing w:line="276" w:lineRule="auto"/>
        <w:rPr>
          <w:rFonts w:ascii="Tahoma" w:eastAsia="Calibri" w:hAnsi="Tahoma"/>
          <w:lang w:val="es-CO"/>
        </w:rPr>
      </w:pPr>
      <w:r w:rsidRPr="007E3E0C">
        <w:rPr>
          <w:rFonts w:ascii="Tahoma" w:eastAsia="Calibri" w:hAnsi="Tahoma"/>
          <w:lang w:val="es-CO"/>
        </w:rPr>
        <w:t>Secretario de Despacho o Director</w:t>
      </w:r>
      <w:r w:rsidRPr="007E3E0C">
        <w:rPr>
          <w:rFonts w:ascii="Tahoma" w:eastAsia="Calibri" w:hAnsi="Tahoma"/>
          <w:lang w:val="es-CO"/>
        </w:rPr>
        <w:tab/>
      </w:r>
      <w:r w:rsidRPr="007E3E0C">
        <w:rPr>
          <w:rFonts w:ascii="Tahoma" w:eastAsia="Calibri" w:hAnsi="Tahoma"/>
          <w:lang w:val="es-CO"/>
        </w:rPr>
        <w:tab/>
      </w:r>
      <w:r w:rsidRPr="007E3E0C">
        <w:rPr>
          <w:rFonts w:ascii="Tahoma" w:eastAsia="Calibri" w:hAnsi="Tahoma"/>
          <w:lang w:val="es-CO"/>
        </w:rPr>
        <w:tab/>
        <w:t>Secretario de Planeación</w:t>
      </w:r>
    </w:p>
    <w:sectPr w:rsidR="00D95AE8" w:rsidRPr="00F321BE" w:rsidSect="00D95AE8">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9DE" w:rsidRDefault="006C19DE" w:rsidP="00472906">
      <w:r>
        <w:separator/>
      </w:r>
    </w:p>
  </w:endnote>
  <w:endnote w:type="continuationSeparator" w:id="1">
    <w:p w:rsidR="006C19DE" w:rsidRDefault="006C19DE" w:rsidP="004729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53" w:rsidRPr="008A329A" w:rsidRDefault="00D76E53" w:rsidP="00472906">
    <w:pPr>
      <w:pStyle w:val="Piedepgina"/>
      <w:jc w:val="center"/>
      <w:rPr>
        <w:b/>
      </w:rPr>
    </w:pPr>
    <w:r>
      <w:rPr>
        <w:b/>
      </w:rPr>
      <w:t>UNA ADMINISTRACIÓN CON VOCACION DE SERVICIO</w:t>
    </w:r>
  </w:p>
  <w:p w:rsidR="00D76E53" w:rsidRPr="008A329A" w:rsidRDefault="00D76E53" w:rsidP="00472906">
    <w:pPr>
      <w:pStyle w:val="Piedepgina"/>
      <w:jc w:val="center"/>
      <w:rPr>
        <w:b/>
      </w:rPr>
    </w:pPr>
    <w:r w:rsidRPr="008A329A">
      <w:rPr>
        <w:b/>
      </w:rPr>
      <w:t>Calle 50 No. 50-58 TL 8401264- Fax 8401338</w:t>
    </w:r>
  </w:p>
  <w:p w:rsidR="00D76E53" w:rsidRDefault="00D76E53" w:rsidP="00472906"/>
  <w:p w:rsidR="00D76E53" w:rsidRDefault="00D76E5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9DE" w:rsidRDefault="006C19DE" w:rsidP="00472906">
      <w:r>
        <w:separator/>
      </w:r>
    </w:p>
  </w:footnote>
  <w:footnote w:type="continuationSeparator" w:id="1">
    <w:p w:rsidR="006C19DE" w:rsidRDefault="006C19DE" w:rsidP="004729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E53" w:rsidRDefault="00D76E53" w:rsidP="00472906">
    <w:pPr>
      <w:pStyle w:val="Encabezado"/>
      <w:jc w:val="center"/>
      <w:rPr>
        <w:rFonts w:ascii="Tahoma" w:hAnsi="Tahoma" w:cs="Tahoma"/>
        <w:b/>
      </w:rPr>
    </w:pPr>
    <w:r w:rsidRPr="00573AF8">
      <w:rPr>
        <w:rFonts w:ascii="Tahoma" w:hAnsi="Tahoma" w:cs="Tahoma"/>
        <w:sz w:val="28"/>
        <w:szCs w:val="28"/>
      </w:rPr>
      <w:object w:dxaOrig="1104" w:dyaOrig="1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15pt;height:61.85pt" o:ole="">
          <v:imagedata r:id="rId1" o:title=""/>
        </v:shape>
        <o:OLEObject Type="Embed" ProgID="PBrush" ShapeID="_x0000_i1025" DrawAspect="Content" ObjectID="_1441537522" r:id="rId2"/>
      </w:object>
    </w:r>
  </w:p>
  <w:p w:rsidR="00D76E53" w:rsidRDefault="00D76E53" w:rsidP="00472906">
    <w:pPr>
      <w:pStyle w:val="Encabezado"/>
      <w:jc w:val="center"/>
      <w:rPr>
        <w:rFonts w:ascii="Tahoma" w:hAnsi="Tahoma" w:cs="Tahoma"/>
        <w:b/>
      </w:rPr>
    </w:pPr>
    <w:r>
      <w:rPr>
        <w:rFonts w:ascii="Tahoma" w:hAnsi="Tahoma" w:cs="Tahoma"/>
        <w:b/>
      </w:rPr>
      <w:t>MUNICIPIO DE FREDONIA</w:t>
    </w:r>
  </w:p>
  <w:p w:rsidR="00D76E53" w:rsidRDefault="00D76E53" w:rsidP="00472906">
    <w:pPr>
      <w:pStyle w:val="Encabezado"/>
      <w:jc w:val="center"/>
      <w:rPr>
        <w:rFonts w:ascii="Tahoma" w:hAnsi="Tahoma" w:cs="Tahoma"/>
        <w:b/>
        <w:bCs/>
      </w:rPr>
    </w:pPr>
    <w:r>
      <w:rPr>
        <w:rFonts w:ascii="Tahoma" w:hAnsi="Tahoma" w:cs="Tahoma"/>
        <w:b/>
        <w:bCs/>
      </w:rPr>
      <w:t>Alcaldía Municipal de Fredonia</w:t>
    </w:r>
  </w:p>
  <w:p w:rsidR="00D76E53" w:rsidRDefault="00D76E53" w:rsidP="00472906">
    <w:pPr>
      <w:pStyle w:val="Encabezado"/>
      <w:jc w:val="center"/>
      <w:rPr>
        <w:rFonts w:ascii="Tahoma" w:hAnsi="Tahoma" w:cs="Tahoma"/>
        <w:sz w:val="28"/>
        <w:szCs w:val="28"/>
      </w:rPr>
    </w:pPr>
    <w:r>
      <w:rPr>
        <w:rFonts w:ascii="Tahoma" w:hAnsi="Tahoma" w:cs="Tahoma"/>
        <w:u w:val="single"/>
      </w:rPr>
      <w:t>Centro Administrativo “Orlando Durango Hernández” Fredonia</w:t>
    </w:r>
  </w:p>
  <w:p w:rsidR="00D76E53" w:rsidRDefault="00D76E53">
    <w:pPr>
      <w:pStyle w:val="Encabezado"/>
    </w:pPr>
  </w:p>
  <w:p w:rsidR="00D76E53" w:rsidRDefault="00D76E5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FAC60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5554CC"/>
    <w:multiLevelType w:val="hybridMultilevel"/>
    <w:tmpl w:val="3538F89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732"/>
        </w:tabs>
        <w:ind w:left="732" w:hanging="360"/>
      </w:pPr>
      <w:rPr>
        <w:rFonts w:ascii="Symbol" w:hAnsi="Symbol" w:hint="default"/>
      </w:rPr>
    </w:lvl>
    <w:lvl w:ilvl="2" w:tplc="FFFFFFFF">
      <w:start w:val="1"/>
      <w:numFmt w:val="decimal"/>
      <w:lvlText w:val="%3."/>
      <w:lvlJc w:val="left"/>
      <w:pPr>
        <w:tabs>
          <w:tab w:val="num" w:pos="1452"/>
        </w:tabs>
        <w:ind w:left="1452" w:hanging="360"/>
      </w:pPr>
    </w:lvl>
    <w:lvl w:ilvl="3" w:tplc="FFFFFFFF">
      <w:start w:val="1"/>
      <w:numFmt w:val="decimal"/>
      <w:lvlText w:val="%4."/>
      <w:lvlJc w:val="left"/>
      <w:pPr>
        <w:tabs>
          <w:tab w:val="num" w:pos="2172"/>
        </w:tabs>
        <w:ind w:left="2172" w:hanging="360"/>
      </w:pPr>
    </w:lvl>
    <w:lvl w:ilvl="4" w:tplc="FFFFFFFF">
      <w:start w:val="1"/>
      <w:numFmt w:val="decimal"/>
      <w:lvlText w:val="%5."/>
      <w:lvlJc w:val="left"/>
      <w:pPr>
        <w:tabs>
          <w:tab w:val="num" w:pos="2892"/>
        </w:tabs>
        <w:ind w:left="2892" w:hanging="360"/>
      </w:pPr>
    </w:lvl>
    <w:lvl w:ilvl="5" w:tplc="FFFFFFFF">
      <w:start w:val="1"/>
      <w:numFmt w:val="decimal"/>
      <w:lvlText w:val="%6."/>
      <w:lvlJc w:val="left"/>
      <w:pPr>
        <w:tabs>
          <w:tab w:val="num" w:pos="3612"/>
        </w:tabs>
        <w:ind w:left="3612" w:hanging="360"/>
      </w:pPr>
    </w:lvl>
    <w:lvl w:ilvl="6" w:tplc="FFFFFFFF">
      <w:start w:val="1"/>
      <w:numFmt w:val="decimal"/>
      <w:lvlText w:val="%7."/>
      <w:lvlJc w:val="left"/>
      <w:pPr>
        <w:tabs>
          <w:tab w:val="num" w:pos="4332"/>
        </w:tabs>
        <w:ind w:left="4332" w:hanging="360"/>
      </w:pPr>
    </w:lvl>
    <w:lvl w:ilvl="7" w:tplc="FFFFFFFF">
      <w:start w:val="1"/>
      <w:numFmt w:val="decimal"/>
      <w:lvlText w:val="%8."/>
      <w:lvlJc w:val="left"/>
      <w:pPr>
        <w:tabs>
          <w:tab w:val="num" w:pos="5052"/>
        </w:tabs>
        <w:ind w:left="5052" w:hanging="360"/>
      </w:pPr>
    </w:lvl>
    <w:lvl w:ilvl="8" w:tplc="FFFFFFFF">
      <w:start w:val="1"/>
      <w:numFmt w:val="decimal"/>
      <w:lvlText w:val="%9."/>
      <w:lvlJc w:val="left"/>
      <w:pPr>
        <w:tabs>
          <w:tab w:val="num" w:pos="5772"/>
        </w:tabs>
        <w:ind w:left="5772" w:hanging="360"/>
      </w:pPr>
    </w:lvl>
  </w:abstractNum>
  <w:abstractNum w:abstractNumId="2">
    <w:nsid w:val="02900643"/>
    <w:multiLevelType w:val="hybridMultilevel"/>
    <w:tmpl w:val="41C464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2E07C65"/>
    <w:multiLevelType w:val="hybridMultilevel"/>
    <w:tmpl w:val="E24E6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4FF41B3"/>
    <w:multiLevelType w:val="hybridMultilevel"/>
    <w:tmpl w:val="77A21E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7D450BE"/>
    <w:multiLevelType w:val="hybridMultilevel"/>
    <w:tmpl w:val="C1428A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0842D2A"/>
    <w:multiLevelType w:val="hybridMultilevel"/>
    <w:tmpl w:val="C08078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0D40D97"/>
    <w:multiLevelType w:val="hybridMultilevel"/>
    <w:tmpl w:val="023AB7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1FD22AA"/>
    <w:multiLevelType w:val="hybridMultilevel"/>
    <w:tmpl w:val="1B840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3C15AED"/>
    <w:multiLevelType w:val="hybridMultilevel"/>
    <w:tmpl w:val="DAE89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D9C5171"/>
    <w:multiLevelType w:val="hybridMultilevel"/>
    <w:tmpl w:val="4E50B0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3746DB7"/>
    <w:multiLevelType w:val="hybridMultilevel"/>
    <w:tmpl w:val="41C464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54D523B"/>
    <w:multiLevelType w:val="hybridMultilevel"/>
    <w:tmpl w:val="EE8E61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7FC55D2"/>
    <w:multiLevelType w:val="hybridMultilevel"/>
    <w:tmpl w:val="1F124A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DE458D7"/>
    <w:multiLevelType w:val="hybridMultilevel"/>
    <w:tmpl w:val="EAB014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F787CBE"/>
    <w:multiLevelType w:val="hybridMultilevel"/>
    <w:tmpl w:val="C9EC0D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FF76A6F"/>
    <w:multiLevelType w:val="hybridMultilevel"/>
    <w:tmpl w:val="94CCFBEA"/>
    <w:lvl w:ilvl="0" w:tplc="9CB66156">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6622DB0"/>
    <w:multiLevelType w:val="hybridMultilevel"/>
    <w:tmpl w:val="ED4E75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CDB0D61"/>
    <w:multiLevelType w:val="hybridMultilevel"/>
    <w:tmpl w:val="DEF04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3701D4B"/>
    <w:multiLevelType w:val="hybridMultilevel"/>
    <w:tmpl w:val="D51651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4CF36FE"/>
    <w:multiLevelType w:val="hybridMultilevel"/>
    <w:tmpl w:val="E85CAD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A337024"/>
    <w:multiLevelType w:val="hybridMultilevel"/>
    <w:tmpl w:val="C9066F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1976F9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80D67BF"/>
    <w:multiLevelType w:val="hybridMultilevel"/>
    <w:tmpl w:val="90B858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7"/>
  </w:num>
  <w:num w:numId="5">
    <w:abstractNumId w:val="2"/>
  </w:num>
  <w:num w:numId="6">
    <w:abstractNumId w:val="17"/>
  </w:num>
  <w:num w:numId="7">
    <w:abstractNumId w:val="16"/>
  </w:num>
  <w:num w:numId="8">
    <w:abstractNumId w:val="22"/>
  </w:num>
  <w:num w:numId="9">
    <w:abstractNumId w:val="14"/>
  </w:num>
  <w:num w:numId="10">
    <w:abstractNumId w:val="20"/>
  </w:num>
  <w:num w:numId="11">
    <w:abstractNumId w:val="12"/>
  </w:num>
  <w:num w:numId="12">
    <w:abstractNumId w:val="10"/>
  </w:num>
  <w:num w:numId="13">
    <w:abstractNumId w:val="6"/>
  </w:num>
  <w:num w:numId="14">
    <w:abstractNumId w:val="23"/>
  </w:num>
  <w:num w:numId="15">
    <w:abstractNumId w:val="18"/>
  </w:num>
  <w:num w:numId="16">
    <w:abstractNumId w:val="15"/>
  </w:num>
  <w:num w:numId="17">
    <w:abstractNumId w:val="5"/>
  </w:num>
  <w:num w:numId="18">
    <w:abstractNumId w:val="8"/>
  </w:num>
  <w:num w:numId="19">
    <w:abstractNumId w:val="3"/>
  </w:num>
  <w:num w:numId="20">
    <w:abstractNumId w:val="21"/>
  </w:num>
  <w:num w:numId="21">
    <w:abstractNumId w:val="4"/>
  </w:num>
  <w:num w:numId="22">
    <w:abstractNumId w:val="9"/>
  </w:num>
  <w:num w:numId="23">
    <w:abstractNumId w:val="13"/>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472906"/>
    <w:rsid w:val="00031D79"/>
    <w:rsid w:val="000436D5"/>
    <w:rsid w:val="00051701"/>
    <w:rsid w:val="000577A1"/>
    <w:rsid w:val="00066603"/>
    <w:rsid w:val="00072837"/>
    <w:rsid w:val="000823CA"/>
    <w:rsid w:val="000863D3"/>
    <w:rsid w:val="000D0A95"/>
    <w:rsid w:val="000E2087"/>
    <w:rsid w:val="000F1094"/>
    <w:rsid w:val="000F3390"/>
    <w:rsid w:val="000F66BF"/>
    <w:rsid w:val="001E0456"/>
    <w:rsid w:val="0021330A"/>
    <w:rsid w:val="00227593"/>
    <w:rsid w:val="002C01E8"/>
    <w:rsid w:val="002C23D7"/>
    <w:rsid w:val="002F16C7"/>
    <w:rsid w:val="00310312"/>
    <w:rsid w:val="00324289"/>
    <w:rsid w:val="00356D40"/>
    <w:rsid w:val="003F334D"/>
    <w:rsid w:val="00431E9E"/>
    <w:rsid w:val="00450470"/>
    <w:rsid w:val="004679CA"/>
    <w:rsid w:val="00472906"/>
    <w:rsid w:val="00532FA8"/>
    <w:rsid w:val="00547B6D"/>
    <w:rsid w:val="0055355A"/>
    <w:rsid w:val="005B167D"/>
    <w:rsid w:val="00606C13"/>
    <w:rsid w:val="00610450"/>
    <w:rsid w:val="006709B9"/>
    <w:rsid w:val="006A7CFD"/>
    <w:rsid w:val="006C19DE"/>
    <w:rsid w:val="006E7A65"/>
    <w:rsid w:val="00762E11"/>
    <w:rsid w:val="00773450"/>
    <w:rsid w:val="00780F14"/>
    <w:rsid w:val="007E0E42"/>
    <w:rsid w:val="007E3E0C"/>
    <w:rsid w:val="007E5D72"/>
    <w:rsid w:val="00813213"/>
    <w:rsid w:val="008562A8"/>
    <w:rsid w:val="0087378D"/>
    <w:rsid w:val="00886FB2"/>
    <w:rsid w:val="00891B20"/>
    <w:rsid w:val="008B2FD0"/>
    <w:rsid w:val="008D697C"/>
    <w:rsid w:val="008E2450"/>
    <w:rsid w:val="008E49E7"/>
    <w:rsid w:val="00952C93"/>
    <w:rsid w:val="00971EBC"/>
    <w:rsid w:val="00991469"/>
    <w:rsid w:val="009F5F1D"/>
    <w:rsid w:val="00A01D16"/>
    <w:rsid w:val="00AB25D0"/>
    <w:rsid w:val="00AF48F9"/>
    <w:rsid w:val="00AF76F6"/>
    <w:rsid w:val="00BA5078"/>
    <w:rsid w:val="00BC3153"/>
    <w:rsid w:val="00BC4EBB"/>
    <w:rsid w:val="00BD6AAE"/>
    <w:rsid w:val="00C25415"/>
    <w:rsid w:val="00C33362"/>
    <w:rsid w:val="00C87EFE"/>
    <w:rsid w:val="00CA1DF9"/>
    <w:rsid w:val="00D07560"/>
    <w:rsid w:val="00D30A27"/>
    <w:rsid w:val="00D76E53"/>
    <w:rsid w:val="00D95AE8"/>
    <w:rsid w:val="00DD3B0E"/>
    <w:rsid w:val="00E032A1"/>
    <w:rsid w:val="00E263E2"/>
    <w:rsid w:val="00E31182"/>
    <w:rsid w:val="00E35410"/>
    <w:rsid w:val="00ED017F"/>
    <w:rsid w:val="00EE0243"/>
    <w:rsid w:val="00F07BF0"/>
    <w:rsid w:val="00F1359F"/>
    <w:rsid w:val="00F321BE"/>
    <w:rsid w:val="00F42348"/>
    <w:rsid w:val="00F812EC"/>
    <w:rsid w:val="00FA281B"/>
    <w:rsid w:val="00FE4249"/>
    <w:rsid w:val="00FF760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A65"/>
    <w:pPr>
      <w:spacing w:after="0" w:line="240" w:lineRule="auto"/>
    </w:pPr>
    <w:rPr>
      <w:rFonts w:ascii="Times New Roman" w:eastAsia="Times New Roman" w:hAnsi="Times New Roman" w:cs="Times New Roman"/>
      <w:sz w:val="24"/>
      <w:szCs w:val="24"/>
      <w:lang w:val="en-GB"/>
    </w:rPr>
  </w:style>
  <w:style w:type="paragraph" w:styleId="Ttulo4">
    <w:name w:val="heading 4"/>
    <w:basedOn w:val="Normal"/>
    <w:next w:val="Normal"/>
    <w:link w:val="Ttulo4Car"/>
    <w:qFormat/>
    <w:rsid w:val="007E3E0C"/>
    <w:pPr>
      <w:keepNext/>
      <w:jc w:val="center"/>
      <w:outlineLvl w:val="3"/>
    </w:pPr>
    <w:rPr>
      <w:rFonts w:ascii="Arial" w:hAnsi="Arial"/>
      <w:b/>
      <w:sz w:val="22"/>
      <w:szCs w:val="20"/>
      <w:lang w:val="es-ES_tradnl" w:eastAsia="es-ES"/>
    </w:rPr>
  </w:style>
  <w:style w:type="paragraph" w:styleId="Ttulo6">
    <w:name w:val="heading 6"/>
    <w:basedOn w:val="Normal"/>
    <w:next w:val="Normal"/>
    <w:link w:val="Ttulo6Car"/>
    <w:qFormat/>
    <w:rsid w:val="007E3E0C"/>
    <w:pPr>
      <w:keepNext/>
      <w:outlineLvl w:val="5"/>
    </w:pPr>
    <w:rPr>
      <w:rFonts w:ascii="Comic Sans MS" w:hAnsi="Comic Sans MS"/>
      <w:b/>
      <w:sz w:val="28"/>
      <w:szCs w:val="20"/>
      <w:u w:val="single"/>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72906"/>
    <w:pPr>
      <w:tabs>
        <w:tab w:val="center" w:pos="4419"/>
        <w:tab w:val="right" w:pos="8838"/>
      </w:tabs>
    </w:pPr>
    <w:rPr>
      <w:rFonts w:asciiTheme="minorHAnsi" w:eastAsiaTheme="minorHAnsi" w:hAnsiTheme="minorHAnsi" w:cstheme="minorBidi"/>
      <w:sz w:val="22"/>
      <w:szCs w:val="22"/>
      <w:lang w:val="es-CO"/>
    </w:rPr>
  </w:style>
  <w:style w:type="character" w:customStyle="1" w:styleId="EncabezadoCar">
    <w:name w:val="Encabezado Car"/>
    <w:basedOn w:val="Fuentedeprrafopredeter"/>
    <w:link w:val="Encabezado"/>
    <w:uiPriority w:val="99"/>
    <w:rsid w:val="00472906"/>
  </w:style>
  <w:style w:type="paragraph" w:styleId="Piedepgina">
    <w:name w:val="footer"/>
    <w:basedOn w:val="Normal"/>
    <w:link w:val="PiedepginaCar"/>
    <w:uiPriority w:val="99"/>
    <w:unhideWhenUsed/>
    <w:rsid w:val="00472906"/>
    <w:pPr>
      <w:tabs>
        <w:tab w:val="center" w:pos="4419"/>
        <w:tab w:val="right" w:pos="8838"/>
      </w:tabs>
    </w:pPr>
    <w:rPr>
      <w:rFonts w:asciiTheme="minorHAnsi" w:eastAsiaTheme="minorHAnsi" w:hAnsiTheme="minorHAnsi" w:cstheme="minorBidi"/>
      <w:sz w:val="22"/>
      <w:szCs w:val="22"/>
      <w:lang w:val="es-CO"/>
    </w:rPr>
  </w:style>
  <w:style w:type="character" w:customStyle="1" w:styleId="PiedepginaCar">
    <w:name w:val="Pie de página Car"/>
    <w:basedOn w:val="Fuentedeprrafopredeter"/>
    <w:link w:val="Piedepgina"/>
    <w:uiPriority w:val="99"/>
    <w:rsid w:val="00472906"/>
  </w:style>
  <w:style w:type="paragraph" w:styleId="Textodeglobo">
    <w:name w:val="Balloon Text"/>
    <w:basedOn w:val="Normal"/>
    <w:link w:val="TextodegloboCar"/>
    <w:uiPriority w:val="99"/>
    <w:semiHidden/>
    <w:unhideWhenUsed/>
    <w:rsid w:val="00472906"/>
    <w:rPr>
      <w:rFonts w:ascii="Tahoma" w:hAnsi="Tahoma" w:cs="Tahoma"/>
      <w:sz w:val="16"/>
      <w:szCs w:val="16"/>
    </w:rPr>
  </w:style>
  <w:style w:type="character" w:customStyle="1" w:styleId="TextodegloboCar">
    <w:name w:val="Texto de globo Car"/>
    <w:basedOn w:val="Fuentedeprrafopredeter"/>
    <w:link w:val="Textodeglobo"/>
    <w:uiPriority w:val="99"/>
    <w:semiHidden/>
    <w:rsid w:val="00472906"/>
    <w:rPr>
      <w:rFonts w:ascii="Tahoma" w:hAnsi="Tahoma" w:cs="Tahoma"/>
      <w:sz w:val="16"/>
      <w:szCs w:val="16"/>
    </w:rPr>
  </w:style>
  <w:style w:type="paragraph" w:styleId="Sinespaciado">
    <w:name w:val="No Spacing"/>
    <w:uiPriority w:val="1"/>
    <w:qFormat/>
    <w:rsid w:val="00E263E2"/>
    <w:pPr>
      <w:spacing w:after="0" w:line="240" w:lineRule="auto"/>
    </w:pPr>
  </w:style>
  <w:style w:type="character" w:customStyle="1" w:styleId="Ttulo4Car">
    <w:name w:val="Título 4 Car"/>
    <w:basedOn w:val="Fuentedeprrafopredeter"/>
    <w:link w:val="Ttulo4"/>
    <w:rsid w:val="007E3E0C"/>
    <w:rPr>
      <w:rFonts w:ascii="Arial" w:eastAsia="Times New Roman" w:hAnsi="Arial" w:cs="Times New Roman"/>
      <w:b/>
      <w:szCs w:val="20"/>
      <w:lang w:val="es-ES_tradnl" w:eastAsia="es-ES"/>
    </w:rPr>
  </w:style>
  <w:style w:type="character" w:customStyle="1" w:styleId="Ttulo6Car">
    <w:name w:val="Título 6 Car"/>
    <w:basedOn w:val="Fuentedeprrafopredeter"/>
    <w:link w:val="Ttulo6"/>
    <w:rsid w:val="007E3E0C"/>
    <w:rPr>
      <w:rFonts w:ascii="Comic Sans MS" w:eastAsia="Times New Roman" w:hAnsi="Comic Sans MS" w:cs="Times New Roman"/>
      <w:b/>
      <w:sz w:val="28"/>
      <w:szCs w:val="20"/>
      <w:u w:val="single"/>
      <w:lang w:val="es-MX" w:eastAsia="es-ES"/>
    </w:rPr>
  </w:style>
  <w:style w:type="numbering" w:customStyle="1" w:styleId="Sinlista1">
    <w:name w:val="Sin lista1"/>
    <w:next w:val="Sinlista"/>
    <w:uiPriority w:val="99"/>
    <w:semiHidden/>
    <w:unhideWhenUsed/>
    <w:rsid w:val="007E3E0C"/>
  </w:style>
  <w:style w:type="paragraph" w:styleId="Textoindependiente3">
    <w:name w:val="Body Text 3"/>
    <w:basedOn w:val="Normal"/>
    <w:link w:val="Textoindependiente3Car"/>
    <w:rsid w:val="007E3E0C"/>
    <w:pPr>
      <w:jc w:val="both"/>
    </w:pPr>
    <w:rPr>
      <w:b/>
      <w:bCs/>
      <w:lang w:val="es-CO" w:eastAsia="es-ES"/>
    </w:rPr>
  </w:style>
  <w:style w:type="character" w:customStyle="1" w:styleId="Textoindependiente3Car">
    <w:name w:val="Texto independiente 3 Car"/>
    <w:basedOn w:val="Fuentedeprrafopredeter"/>
    <w:link w:val="Textoindependiente3"/>
    <w:rsid w:val="007E3E0C"/>
    <w:rPr>
      <w:rFonts w:ascii="Times New Roman" w:eastAsia="Times New Roman" w:hAnsi="Times New Roman" w:cs="Times New Roman"/>
      <w:b/>
      <w:bCs/>
      <w:sz w:val="24"/>
      <w:szCs w:val="24"/>
      <w:lang w:eastAsia="es-ES"/>
    </w:rPr>
  </w:style>
  <w:style w:type="paragraph" w:customStyle="1" w:styleId="Default">
    <w:name w:val="Default"/>
    <w:rsid w:val="007E3E0C"/>
    <w:pPr>
      <w:autoSpaceDE w:val="0"/>
      <w:autoSpaceDN w:val="0"/>
      <w:adjustRightInd w:val="0"/>
      <w:spacing w:after="0" w:line="240" w:lineRule="auto"/>
    </w:pPr>
    <w:rPr>
      <w:rFonts w:ascii="Arial" w:eastAsia="Calibri" w:hAnsi="Arial" w:cs="Arial"/>
      <w:color w:val="000000"/>
      <w:sz w:val="24"/>
      <w:szCs w:val="24"/>
    </w:rPr>
  </w:style>
  <w:style w:type="paragraph" w:styleId="Textoindependiente2">
    <w:name w:val="Body Text 2"/>
    <w:basedOn w:val="Normal"/>
    <w:link w:val="Textoindependiente2Car"/>
    <w:rsid w:val="007E3E0C"/>
    <w:pPr>
      <w:suppressAutoHyphens/>
      <w:spacing w:after="120" w:line="480" w:lineRule="auto"/>
    </w:pPr>
    <w:rPr>
      <w:lang w:val="es-ES" w:eastAsia="ar-SA"/>
    </w:rPr>
  </w:style>
  <w:style w:type="character" w:customStyle="1" w:styleId="Textoindependiente2Car">
    <w:name w:val="Texto independiente 2 Car"/>
    <w:basedOn w:val="Fuentedeprrafopredeter"/>
    <w:link w:val="Textoindependiente2"/>
    <w:rsid w:val="007E3E0C"/>
    <w:rPr>
      <w:rFonts w:ascii="Times New Roman" w:eastAsia="Times New Roman" w:hAnsi="Times New Roman" w:cs="Times New Roman"/>
      <w:sz w:val="24"/>
      <w:szCs w:val="24"/>
      <w:lang w:val="es-ES" w:eastAsia="ar-SA"/>
    </w:rPr>
  </w:style>
  <w:style w:type="paragraph" w:styleId="Textoindependiente">
    <w:name w:val="Body Text"/>
    <w:basedOn w:val="Normal"/>
    <w:link w:val="TextoindependienteCar"/>
    <w:uiPriority w:val="99"/>
    <w:semiHidden/>
    <w:unhideWhenUsed/>
    <w:rsid w:val="007E3E0C"/>
    <w:pPr>
      <w:suppressAutoHyphens/>
      <w:spacing w:after="120"/>
    </w:pPr>
    <w:rPr>
      <w:lang w:val="es-ES" w:eastAsia="ar-SA"/>
    </w:rPr>
  </w:style>
  <w:style w:type="character" w:customStyle="1" w:styleId="TextoindependienteCar">
    <w:name w:val="Texto independiente Car"/>
    <w:basedOn w:val="Fuentedeprrafopredeter"/>
    <w:link w:val="Textoindependiente"/>
    <w:uiPriority w:val="99"/>
    <w:semiHidden/>
    <w:rsid w:val="007E3E0C"/>
    <w:rPr>
      <w:rFonts w:ascii="Times New Roman" w:eastAsia="Times New Roman" w:hAnsi="Times New Roman" w:cs="Times New Roman"/>
      <w:sz w:val="24"/>
      <w:szCs w:val="24"/>
      <w:lang w:val="es-ES" w:eastAsia="ar-SA"/>
    </w:rPr>
  </w:style>
  <w:style w:type="character" w:styleId="Refdenotaalpie">
    <w:name w:val="footnote reference"/>
    <w:semiHidden/>
    <w:rsid w:val="007E3E0C"/>
    <w:rPr>
      <w:vertAlign w:val="superscript"/>
    </w:rPr>
  </w:style>
  <w:style w:type="paragraph" w:styleId="Textonotaalfinal">
    <w:name w:val="endnote text"/>
    <w:aliases w:val=" Car"/>
    <w:basedOn w:val="Normal"/>
    <w:link w:val="TextonotaalfinalCar"/>
    <w:uiPriority w:val="99"/>
    <w:unhideWhenUsed/>
    <w:rsid w:val="007E3E0C"/>
    <w:pPr>
      <w:suppressAutoHyphens/>
    </w:pPr>
    <w:rPr>
      <w:sz w:val="20"/>
      <w:szCs w:val="20"/>
      <w:lang w:val="es-ES" w:eastAsia="ar-SA"/>
    </w:rPr>
  </w:style>
  <w:style w:type="character" w:customStyle="1" w:styleId="TextonotaalfinalCar">
    <w:name w:val="Texto nota al final Car"/>
    <w:aliases w:val=" Car Car"/>
    <w:basedOn w:val="Fuentedeprrafopredeter"/>
    <w:link w:val="Textonotaalfinal"/>
    <w:uiPriority w:val="99"/>
    <w:rsid w:val="007E3E0C"/>
    <w:rPr>
      <w:rFonts w:ascii="Times New Roman" w:eastAsia="Times New Roman" w:hAnsi="Times New Roman" w:cs="Times New Roman"/>
      <w:sz w:val="20"/>
      <w:szCs w:val="20"/>
      <w:lang w:val="es-ES" w:eastAsia="ar-SA"/>
    </w:rPr>
  </w:style>
  <w:style w:type="paragraph" w:styleId="Sangradetextonormal">
    <w:name w:val="Body Text Indent"/>
    <w:basedOn w:val="Normal"/>
    <w:link w:val="SangradetextonormalCar"/>
    <w:rsid w:val="007E3E0C"/>
    <w:pPr>
      <w:spacing w:after="120"/>
      <w:ind w:left="283"/>
    </w:pPr>
    <w:rPr>
      <w:lang w:val="es-ES" w:eastAsia="es-ES"/>
    </w:rPr>
  </w:style>
  <w:style w:type="character" w:customStyle="1" w:styleId="SangradetextonormalCar">
    <w:name w:val="Sangría de texto normal Car"/>
    <w:basedOn w:val="Fuentedeprrafopredeter"/>
    <w:link w:val="Sangradetextonormal"/>
    <w:rsid w:val="007E3E0C"/>
    <w:rPr>
      <w:rFonts w:ascii="Times New Roman" w:eastAsia="Times New Roman" w:hAnsi="Times New Roman" w:cs="Times New Roman"/>
      <w:sz w:val="24"/>
      <w:szCs w:val="24"/>
      <w:lang w:val="es-ES" w:eastAsia="es-ES"/>
    </w:rPr>
  </w:style>
  <w:style w:type="character" w:customStyle="1" w:styleId="Cuadrculamedia2Car">
    <w:name w:val="Cuadrícula media 2 Car"/>
    <w:link w:val="Cuadrculamedia2"/>
    <w:uiPriority w:val="1"/>
    <w:rsid w:val="007E3E0C"/>
    <w:rPr>
      <w:sz w:val="22"/>
      <w:szCs w:val="22"/>
      <w:lang w:val="es-CO" w:eastAsia="en-US"/>
    </w:rPr>
  </w:style>
  <w:style w:type="character" w:styleId="Nmerodepgina">
    <w:name w:val="page number"/>
    <w:uiPriority w:val="99"/>
    <w:semiHidden/>
    <w:unhideWhenUsed/>
    <w:rsid w:val="007E3E0C"/>
  </w:style>
  <w:style w:type="table" w:styleId="Cuadrculamedia2">
    <w:name w:val="Medium Grid 2"/>
    <w:basedOn w:val="Tablanormal"/>
    <w:link w:val="Cuadrculamedia2Car"/>
    <w:uiPriority w:val="1"/>
    <w:rsid w:val="007E3E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rrafodelista">
    <w:name w:val="List Paragraph"/>
    <w:basedOn w:val="Normal"/>
    <w:uiPriority w:val="34"/>
    <w:qFormat/>
    <w:rsid w:val="00D76E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A65"/>
    <w:pPr>
      <w:spacing w:after="0" w:line="240" w:lineRule="auto"/>
    </w:pPr>
    <w:rPr>
      <w:rFonts w:ascii="Times New Roman" w:eastAsia="Times New Roman" w:hAnsi="Times New Roman" w:cs="Times New Roman"/>
      <w:sz w:val="24"/>
      <w:szCs w:val="24"/>
      <w:lang w:val="en-GB"/>
    </w:rPr>
  </w:style>
  <w:style w:type="paragraph" w:styleId="Ttulo4">
    <w:name w:val="heading 4"/>
    <w:basedOn w:val="Normal"/>
    <w:next w:val="Normal"/>
    <w:link w:val="Ttulo4Car"/>
    <w:qFormat/>
    <w:rsid w:val="007E3E0C"/>
    <w:pPr>
      <w:keepNext/>
      <w:jc w:val="center"/>
      <w:outlineLvl w:val="3"/>
    </w:pPr>
    <w:rPr>
      <w:rFonts w:ascii="Arial" w:hAnsi="Arial"/>
      <w:b/>
      <w:sz w:val="22"/>
      <w:szCs w:val="20"/>
      <w:lang w:val="es-ES_tradnl" w:eastAsia="es-ES"/>
    </w:rPr>
  </w:style>
  <w:style w:type="paragraph" w:styleId="Ttulo6">
    <w:name w:val="heading 6"/>
    <w:basedOn w:val="Normal"/>
    <w:next w:val="Normal"/>
    <w:link w:val="Ttulo6Car"/>
    <w:qFormat/>
    <w:rsid w:val="007E3E0C"/>
    <w:pPr>
      <w:keepNext/>
      <w:outlineLvl w:val="5"/>
    </w:pPr>
    <w:rPr>
      <w:rFonts w:ascii="Comic Sans MS" w:hAnsi="Comic Sans MS"/>
      <w:b/>
      <w:sz w:val="28"/>
      <w:szCs w:val="20"/>
      <w:u w:val="single"/>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72906"/>
    <w:pPr>
      <w:tabs>
        <w:tab w:val="center" w:pos="4419"/>
        <w:tab w:val="right" w:pos="8838"/>
      </w:tabs>
    </w:pPr>
    <w:rPr>
      <w:rFonts w:asciiTheme="minorHAnsi" w:eastAsiaTheme="minorHAnsi" w:hAnsiTheme="minorHAnsi" w:cstheme="minorBidi"/>
      <w:sz w:val="22"/>
      <w:szCs w:val="22"/>
      <w:lang w:val="es-CO"/>
    </w:rPr>
  </w:style>
  <w:style w:type="character" w:customStyle="1" w:styleId="EncabezadoCar">
    <w:name w:val="Encabezado Car"/>
    <w:basedOn w:val="Fuentedeprrafopredeter"/>
    <w:link w:val="Encabezado"/>
    <w:uiPriority w:val="99"/>
    <w:rsid w:val="00472906"/>
  </w:style>
  <w:style w:type="paragraph" w:styleId="Piedepgina">
    <w:name w:val="footer"/>
    <w:basedOn w:val="Normal"/>
    <w:link w:val="PiedepginaCar"/>
    <w:uiPriority w:val="99"/>
    <w:unhideWhenUsed/>
    <w:rsid w:val="00472906"/>
    <w:pPr>
      <w:tabs>
        <w:tab w:val="center" w:pos="4419"/>
        <w:tab w:val="right" w:pos="8838"/>
      </w:tabs>
    </w:pPr>
    <w:rPr>
      <w:rFonts w:asciiTheme="minorHAnsi" w:eastAsiaTheme="minorHAnsi" w:hAnsiTheme="minorHAnsi" w:cstheme="minorBidi"/>
      <w:sz w:val="22"/>
      <w:szCs w:val="22"/>
      <w:lang w:val="es-CO"/>
    </w:rPr>
  </w:style>
  <w:style w:type="character" w:customStyle="1" w:styleId="PiedepginaCar">
    <w:name w:val="Pie de página Car"/>
    <w:basedOn w:val="Fuentedeprrafopredeter"/>
    <w:link w:val="Piedepgina"/>
    <w:uiPriority w:val="99"/>
    <w:rsid w:val="00472906"/>
  </w:style>
  <w:style w:type="paragraph" w:styleId="Textodeglobo">
    <w:name w:val="Balloon Text"/>
    <w:basedOn w:val="Normal"/>
    <w:link w:val="TextodegloboCar"/>
    <w:uiPriority w:val="99"/>
    <w:semiHidden/>
    <w:unhideWhenUsed/>
    <w:rsid w:val="00472906"/>
    <w:rPr>
      <w:rFonts w:ascii="Tahoma" w:hAnsi="Tahoma" w:cs="Tahoma"/>
      <w:sz w:val="16"/>
      <w:szCs w:val="16"/>
    </w:rPr>
  </w:style>
  <w:style w:type="character" w:customStyle="1" w:styleId="TextodegloboCar">
    <w:name w:val="Texto de globo Car"/>
    <w:basedOn w:val="Fuentedeprrafopredeter"/>
    <w:link w:val="Textodeglobo"/>
    <w:uiPriority w:val="99"/>
    <w:semiHidden/>
    <w:rsid w:val="00472906"/>
    <w:rPr>
      <w:rFonts w:ascii="Tahoma" w:hAnsi="Tahoma" w:cs="Tahoma"/>
      <w:sz w:val="16"/>
      <w:szCs w:val="16"/>
    </w:rPr>
  </w:style>
  <w:style w:type="paragraph" w:styleId="Sinespaciado">
    <w:name w:val="No Spacing"/>
    <w:uiPriority w:val="1"/>
    <w:qFormat/>
    <w:rsid w:val="00E263E2"/>
    <w:pPr>
      <w:spacing w:after="0" w:line="240" w:lineRule="auto"/>
    </w:pPr>
  </w:style>
  <w:style w:type="character" w:customStyle="1" w:styleId="Ttulo4Car">
    <w:name w:val="Título 4 Car"/>
    <w:basedOn w:val="Fuentedeprrafopredeter"/>
    <w:link w:val="Ttulo4"/>
    <w:rsid w:val="007E3E0C"/>
    <w:rPr>
      <w:rFonts w:ascii="Arial" w:eastAsia="Times New Roman" w:hAnsi="Arial" w:cs="Times New Roman"/>
      <w:b/>
      <w:szCs w:val="20"/>
      <w:lang w:val="es-ES_tradnl" w:eastAsia="es-ES"/>
    </w:rPr>
  </w:style>
  <w:style w:type="character" w:customStyle="1" w:styleId="Ttulo6Car">
    <w:name w:val="Título 6 Car"/>
    <w:basedOn w:val="Fuentedeprrafopredeter"/>
    <w:link w:val="Ttulo6"/>
    <w:rsid w:val="007E3E0C"/>
    <w:rPr>
      <w:rFonts w:ascii="Comic Sans MS" w:eastAsia="Times New Roman" w:hAnsi="Comic Sans MS" w:cs="Times New Roman"/>
      <w:b/>
      <w:sz w:val="28"/>
      <w:szCs w:val="20"/>
      <w:u w:val="single"/>
      <w:lang w:val="es-MX" w:eastAsia="es-ES"/>
    </w:rPr>
  </w:style>
  <w:style w:type="numbering" w:customStyle="1" w:styleId="Sinlista1">
    <w:name w:val="Sin lista1"/>
    <w:next w:val="Sinlista"/>
    <w:uiPriority w:val="99"/>
    <w:semiHidden/>
    <w:unhideWhenUsed/>
    <w:rsid w:val="007E3E0C"/>
  </w:style>
  <w:style w:type="paragraph" w:styleId="Textoindependiente3">
    <w:name w:val="Body Text 3"/>
    <w:basedOn w:val="Normal"/>
    <w:link w:val="Textoindependiente3Car"/>
    <w:rsid w:val="007E3E0C"/>
    <w:pPr>
      <w:jc w:val="both"/>
    </w:pPr>
    <w:rPr>
      <w:b/>
      <w:bCs/>
      <w:lang w:val="es-CO" w:eastAsia="es-ES"/>
    </w:rPr>
  </w:style>
  <w:style w:type="character" w:customStyle="1" w:styleId="Textoindependiente3Car">
    <w:name w:val="Texto independiente 3 Car"/>
    <w:basedOn w:val="Fuentedeprrafopredeter"/>
    <w:link w:val="Textoindependiente3"/>
    <w:rsid w:val="007E3E0C"/>
    <w:rPr>
      <w:rFonts w:ascii="Times New Roman" w:eastAsia="Times New Roman" w:hAnsi="Times New Roman" w:cs="Times New Roman"/>
      <w:b/>
      <w:bCs/>
      <w:sz w:val="24"/>
      <w:szCs w:val="24"/>
      <w:lang w:eastAsia="es-ES"/>
    </w:rPr>
  </w:style>
  <w:style w:type="paragraph" w:customStyle="1" w:styleId="Default">
    <w:name w:val="Default"/>
    <w:rsid w:val="007E3E0C"/>
    <w:pPr>
      <w:autoSpaceDE w:val="0"/>
      <w:autoSpaceDN w:val="0"/>
      <w:adjustRightInd w:val="0"/>
      <w:spacing w:after="0" w:line="240" w:lineRule="auto"/>
    </w:pPr>
    <w:rPr>
      <w:rFonts w:ascii="Arial" w:eastAsia="Calibri" w:hAnsi="Arial" w:cs="Arial"/>
      <w:color w:val="000000"/>
      <w:sz w:val="24"/>
      <w:szCs w:val="24"/>
    </w:rPr>
  </w:style>
  <w:style w:type="paragraph" w:styleId="Textoindependiente2">
    <w:name w:val="Body Text 2"/>
    <w:basedOn w:val="Normal"/>
    <w:link w:val="Textoindependiente2Car"/>
    <w:rsid w:val="007E3E0C"/>
    <w:pPr>
      <w:suppressAutoHyphens/>
      <w:spacing w:after="120" w:line="480" w:lineRule="auto"/>
    </w:pPr>
    <w:rPr>
      <w:lang w:val="es-ES" w:eastAsia="ar-SA"/>
    </w:rPr>
  </w:style>
  <w:style w:type="character" w:customStyle="1" w:styleId="Textoindependiente2Car">
    <w:name w:val="Texto independiente 2 Car"/>
    <w:basedOn w:val="Fuentedeprrafopredeter"/>
    <w:link w:val="Textoindependiente2"/>
    <w:rsid w:val="007E3E0C"/>
    <w:rPr>
      <w:rFonts w:ascii="Times New Roman" w:eastAsia="Times New Roman" w:hAnsi="Times New Roman" w:cs="Times New Roman"/>
      <w:sz w:val="24"/>
      <w:szCs w:val="24"/>
      <w:lang w:val="es-ES" w:eastAsia="ar-SA"/>
    </w:rPr>
  </w:style>
  <w:style w:type="paragraph" w:styleId="Textoindependiente">
    <w:name w:val="Body Text"/>
    <w:basedOn w:val="Normal"/>
    <w:link w:val="TextoindependienteCar"/>
    <w:uiPriority w:val="99"/>
    <w:semiHidden/>
    <w:unhideWhenUsed/>
    <w:rsid w:val="007E3E0C"/>
    <w:pPr>
      <w:suppressAutoHyphens/>
      <w:spacing w:after="120"/>
    </w:pPr>
    <w:rPr>
      <w:lang w:val="es-ES" w:eastAsia="ar-SA"/>
    </w:rPr>
  </w:style>
  <w:style w:type="character" w:customStyle="1" w:styleId="TextoindependienteCar">
    <w:name w:val="Texto independiente Car"/>
    <w:basedOn w:val="Fuentedeprrafopredeter"/>
    <w:link w:val="Textoindependiente"/>
    <w:uiPriority w:val="99"/>
    <w:semiHidden/>
    <w:rsid w:val="007E3E0C"/>
    <w:rPr>
      <w:rFonts w:ascii="Times New Roman" w:eastAsia="Times New Roman" w:hAnsi="Times New Roman" w:cs="Times New Roman"/>
      <w:sz w:val="24"/>
      <w:szCs w:val="24"/>
      <w:lang w:val="es-ES" w:eastAsia="ar-SA"/>
    </w:rPr>
  </w:style>
  <w:style w:type="character" w:styleId="Refdenotaalpie">
    <w:name w:val="footnote reference"/>
    <w:semiHidden/>
    <w:rsid w:val="007E3E0C"/>
    <w:rPr>
      <w:vertAlign w:val="superscript"/>
    </w:rPr>
  </w:style>
  <w:style w:type="paragraph" w:styleId="Textonotaalfinal">
    <w:name w:val="endnote text"/>
    <w:aliases w:val=" Car"/>
    <w:basedOn w:val="Normal"/>
    <w:link w:val="TextonotaalfinalCar"/>
    <w:uiPriority w:val="99"/>
    <w:unhideWhenUsed/>
    <w:rsid w:val="007E3E0C"/>
    <w:pPr>
      <w:suppressAutoHyphens/>
    </w:pPr>
    <w:rPr>
      <w:sz w:val="20"/>
      <w:szCs w:val="20"/>
      <w:lang w:val="es-ES" w:eastAsia="ar-SA"/>
    </w:rPr>
  </w:style>
  <w:style w:type="character" w:customStyle="1" w:styleId="TextonotaalfinalCar">
    <w:name w:val="Texto nota al final Car"/>
    <w:aliases w:val=" Car Car"/>
    <w:basedOn w:val="Fuentedeprrafopredeter"/>
    <w:link w:val="Textonotaalfinal"/>
    <w:uiPriority w:val="99"/>
    <w:rsid w:val="007E3E0C"/>
    <w:rPr>
      <w:rFonts w:ascii="Times New Roman" w:eastAsia="Times New Roman" w:hAnsi="Times New Roman" w:cs="Times New Roman"/>
      <w:sz w:val="20"/>
      <w:szCs w:val="20"/>
      <w:lang w:val="es-ES" w:eastAsia="ar-SA"/>
    </w:rPr>
  </w:style>
  <w:style w:type="paragraph" w:styleId="Sangradetextonormal">
    <w:name w:val="Body Text Indent"/>
    <w:basedOn w:val="Normal"/>
    <w:link w:val="SangradetextonormalCar"/>
    <w:rsid w:val="007E3E0C"/>
    <w:pPr>
      <w:spacing w:after="120"/>
      <w:ind w:left="283"/>
    </w:pPr>
    <w:rPr>
      <w:lang w:val="es-ES" w:eastAsia="es-ES"/>
    </w:rPr>
  </w:style>
  <w:style w:type="character" w:customStyle="1" w:styleId="SangradetextonormalCar">
    <w:name w:val="Sangría de texto normal Car"/>
    <w:basedOn w:val="Fuentedeprrafopredeter"/>
    <w:link w:val="Sangradetextonormal"/>
    <w:rsid w:val="007E3E0C"/>
    <w:rPr>
      <w:rFonts w:ascii="Times New Roman" w:eastAsia="Times New Roman" w:hAnsi="Times New Roman" w:cs="Times New Roman"/>
      <w:sz w:val="24"/>
      <w:szCs w:val="24"/>
      <w:lang w:val="es-ES" w:eastAsia="es-ES"/>
    </w:rPr>
  </w:style>
  <w:style w:type="character" w:customStyle="1" w:styleId="Cuadrculamedia2Car">
    <w:name w:val="Cuadrícula media 2 Car"/>
    <w:link w:val="Cuadrculamedia2"/>
    <w:uiPriority w:val="1"/>
    <w:rsid w:val="007E3E0C"/>
    <w:rPr>
      <w:sz w:val="22"/>
      <w:szCs w:val="22"/>
      <w:lang w:val="es-CO" w:eastAsia="en-US"/>
    </w:rPr>
  </w:style>
  <w:style w:type="character" w:styleId="Nmerodepgina">
    <w:name w:val="page number"/>
    <w:uiPriority w:val="99"/>
    <w:semiHidden/>
    <w:unhideWhenUsed/>
    <w:rsid w:val="007E3E0C"/>
  </w:style>
  <w:style w:type="table" w:styleId="Cuadrculamedia2">
    <w:name w:val="Medium Grid 2"/>
    <w:basedOn w:val="Tablanormal"/>
    <w:link w:val="Cuadrculamedia2Car"/>
    <w:uiPriority w:val="1"/>
    <w:rsid w:val="007E3E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48</Pages>
  <Words>6432</Words>
  <Characters>35380</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mario londoño espinosa</dc:creator>
  <cp:lastModifiedBy>win</cp:lastModifiedBy>
  <cp:revision>95</cp:revision>
  <dcterms:created xsi:type="dcterms:W3CDTF">2012-04-13T14:21:00Z</dcterms:created>
  <dcterms:modified xsi:type="dcterms:W3CDTF">2013-09-24T19:19:00Z</dcterms:modified>
</cp:coreProperties>
</file>