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B3560A" w:rsidRPr="00B3560A" w:rsidRDefault="00B3560A" w:rsidP="00B3560A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B3560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Acueductos y Alcantarillados Sostenibles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 El Bagre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 Heliconia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 Occidente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 Rionegro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 San Jerónimo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 Urabá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del Norte Antioqueño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del Oriente Antioqueño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del Páramo de Sonsón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del Puerto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y Aseo de El Peñol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 y Aseo de Fredonia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Aguascol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Aseo Caldas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Aseo Riogrande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Aseo Sabaneta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Aseo Siderense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Asesores Integrales de Colombia S.A.S.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Asesorías y Servicios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ASINCOL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Caucasia Medio Ambiente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Compañía de Expertos en Mercados S.A. E.S.P. (XM) filial de la empresa Interconexión Eléctrica S.A. E.S.P. (ISA)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COMUPLAZAC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COOMERCA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COPERPLAZA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COPLAFLOREZ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COPLAZA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lastRenderedPageBreak/>
        <w:t>EAPSA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Embaseo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Aseo Público Copacabana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Aseo Público Girardota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Aguas de Maceo S.A.S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Argelia de María S.A.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Cañasgordas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Cocorná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Ebéjico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El Carmen de Viboral "La Cimarrona E.S.P."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Frontino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Granada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Guadalupe S.A.S.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Murindó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Peque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Puerto Triunfo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Sabanalarga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Sabaneta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San Francisco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San José de La Marinilla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Santa Rosa de Osos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Tarso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Uramita S.A.S E.S.P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Yalí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Yolombó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de Yondó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Acueducto Alcantarillado y Aseo de Yondó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Angostura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Caracolí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Cisneros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lastRenderedPageBreak/>
        <w:t>Empresa de Servicios Públicos Domiciliarios de Giraldo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Guadalupe S.A.S.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Guarne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Guatapé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Ituango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Liborina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Maceo S.A.S.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Santo Domingo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Támesis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del Municipio de Peque Antioquia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del Municipio de Sabanalarga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La Unión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San José de La Marinilla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Servicios Públicos Domiciliarios de San Roque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Públicas de Cisneros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Públicas de San Andrés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Pueblorriqueña de Acueducto, Alcantarillado y Aseo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de Servicios Públicos de Marinilla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Departamentales de Telecomunicaciones (EDATEL)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Abejorral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Amagá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Belmira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Betulia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Publicas de Briceño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Cañasgordas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Caramanta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El Bagre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El Santuario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Hispania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Jardín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Jericó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lastRenderedPageBreak/>
        <w:t>Empresas Públicas de La Ceja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La Pintada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Medellín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Puerto Nare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Salgar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Publicas de San Andrés de Cuerquia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San Luis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Publicas de Urrao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Valdivia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Vegachí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Venecia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Municipales de Betania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Municipales de Concordia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Varias de Medellín E.S.P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EMPUGI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EMPVAL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Enviaseo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Futuraseo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Ingeniería Total Servicios Públicos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Nacional de Vigilancia de Medicamentos y Alimentos (INVIMA)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ISAGEN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Nuestro Aseo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Occidente Limpio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Oficinas de Planeación de los Municipios de Antioquia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Operadores de Servicios S.A. E.S.P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PLAZACOOP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Retirar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Santo Domingo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Segovia Aseo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Serviaseo Itagüí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Servicios Públicos de Yalí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lastRenderedPageBreak/>
        <w:t>Servituango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Sistemas Públicos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Sociedad de Aseo Bello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Tamaná Cáceres S.A. E.S.P.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UNE Telecomunicaciones S.A. (Unidad de Negocios Estratégicos)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Unidad de Servicios Públicos domiciliarios de Toledo</w:t>
      </w:r>
    </w:p>
    <w:p w:rsidR="00B3560A" w:rsidRPr="00B3560A" w:rsidRDefault="00B3560A" w:rsidP="00B3560A">
      <w:pPr>
        <w:pStyle w:val="Prrafodelista"/>
        <w:numPr>
          <w:ilvl w:val="0"/>
          <w:numId w:val="19"/>
        </w:numPr>
        <w:shd w:val="clear" w:color="auto" w:fill="F1F1F1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56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Unidad de Servicios Públicos Domiciliarios de San Carlos</w:t>
      </w:r>
    </w:p>
    <w:bookmarkEnd w:id="1"/>
    <w:p w:rsidR="00E969C8" w:rsidRPr="00B3560A" w:rsidRDefault="00E969C8" w:rsidP="00B3560A"/>
    <w:sectPr w:rsidR="00E969C8" w:rsidRPr="00B3560A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E3" w:rsidRDefault="00D31CE3" w:rsidP="006B5390">
      <w:pPr>
        <w:spacing w:after="0" w:line="240" w:lineRule="auto"/>
      </w:pPr>
      <w:r>
        <w:separator/>
      </w:r>
    </w:p>
  </w:endnote>
  <w:endnote w:type="continuationSeparator" w:id="0">
    <w:p w:rsidR="00D31CE3" w:rsidRDefault="00D31CE3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E3" w:rsidRDefault="00D31CE3" w:rsidP="006B5390">
      <w:pPr>
        <w:spacing w:after="0" w:line="240" w:lineRule="auto"/>
      </w:pPr>
      <w:r>
        <w:separator/>
      </w:r>
    </w:p>
  </w:footnote>
  <w:footnote w:type="continuationSeparator" w:id="0">
    <w:p w:rsidR="00D31CE3" w:rsidRDefault="00D31CE3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D33"/>
    <w:multiLevelType w:val="hybridMultilevel"/>
    <w:tmpl w:val="AD205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3446E"/>
    <w:multiLevelType w:val="multilevel"/>
    <w:tmpl w:val="0896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70FEE"/>
    <w:multiLevelType w:val="hybridMultilevel"/>
    <w:tmpl w:val="980A3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729"/>
    <w:multiLevelType w:val="multilevel"/>
    <w:tmpl w:val="5C1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7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9">
    <w:nsid w:val="6395147D"/>
    <w:multiLevelType w:val="hybridMultilevel"/>
    <w:tmpl w:val="4364C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1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80C2C"/>
    <w:multiLevelType w:val="multilevel"/>
    <w:tmpl w:val="49F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68129F"/>
    <w:multiLevelType w:val="hybridMultilevel"/>
    <w:tmpl w:val="05A289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6"/>
  </w:num>
  <w:num w:numId="5">
    <w:abstractNumId w:val="13"/>
  </w:num>
  <w:num w:numId="6">
    <w:abstractNumId w:val="18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17"/>
  </w:num>
  <w:num w:numId="12">
    <w:abstractNumId w:val="12"/>
  </w:num>
  <w:num w:numId="13">
    <w:abstractNumId w:val="14"/>
  </w:num>
  <w:num w:numId="14">
    <w:abstractNumId w:val="9"/>
  </w:num>
  <w:num w:numId="15">
    <w:abstractNumId w:val="5"/>
  </w:num>
  <w:num w:numId="16">
    <w:abstractNumId w:val="15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54EC9"/>
    <w:rsid w:val="002A3796"/>
    <w:rsid w:val="002E03B0"/>
    <w:rsid w:val="00317E2E"/>
    <w:rsid w:val="00341DB4"/>
    <w:rsid w:val="003A0F9F"/>
    <w:rsid w:val="0051344F"/>
    <w:rsid w:val="00526031"/>
    <w:rsid w:val="006B5390"/>
    <w:rsid w:val="00717E68"/>
    <w:rsid w:val="00783778"/>
    <w:rsid w:val="007D4549"/>
    <w:rsid w:val="008C14FF"/>
    <w:rsid w:val="008E5E3A"/>
    <w:rsid w:val="00937FF8"/>
    <w:rsid w:val="00B33700"/>
    <w:rsid w:val="00B3560A"/>
    <w:rsid w:val="00BB68D2"/>
    <w:rsid w:val="00C26B1C"/>
    <w:rsid w:val="00C3482D"/>
    <w:rsid w:val="00CB0852"/>
    <w:rsid w:val="00CF26D0"/>
    <w:rsid w:val="00D06D43"/>
    <w:rsid w:val="00D31CE3"/>
    <w:rsid w:val="00DA56FA"/>
    <w:rsid w:val="00DB1D7A"/>
    <w:rsid w:val="00E94998"/>
    <w:rsid w:val="00E969C8"/>
    <w:rsid w:val="00F41CF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4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44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820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16</cp:revision>
  <dcterms:created xsi:type="dcterms:W3CDTF">2015-12-05T21:32:00Z</dcterms:created>
  <dcterms:modified xsi:type="dcterms:W3CDTF">2015-12-06T02:33:00Z</dcterms:modified>
</cp:coreProperties>
</file>