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2325AC" w:rsidRDefault="002325AC" w:rsidP="002325AC">
      <w:pPr>
        <w:pStyle w:val="Ttulo1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Introducción</w:t>
      </w:r>
    </w:p>
    <w:p w:rsidR="002325AC" w:rsidRDefault="002325AC" w:rsidP="002325AC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bookmarkStart w:id="0" w:name="ficha"/>
      <w:bookmarkEnd w:id="0"/>
      <w:r>
        <w:rPr>
          <w:rFonts w:ascii="Arial" w:hAnsi="Arial" w:cs="Arial"/>
          <w:color w:val="000000"/>
          <w:sz w:val="25"/>
          <w:szCs w:val="25"/>
        </w:rPr>
        <w:t>El presente Capítulo del Anuario, recopila información turística del departamento de Antioquia por regiones y municipios, de modo que se visualicen claramente algunas estadísticas e indicadores del sector, rutas camineras del Departamento, los sitios y las rutas turísticas más representativas.</w:t>
      </w:r>
    </w:p>
    <w:p w:rsidR="002325AC" w:rsidRDefault="002325AC" w:rsidP="002325AC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Desde el 2013, entre otra información, se introdujo al capítulo las rutas camineras o senderismo, que muestran los recorridos por el Departamento, permitiendo al caminante establecer contacto e interactuar con el entorno natural mediante la observación, el conocimiento y la valoración de la riqueza histórica y patrimonial, la biodiversidad, características culturales, fuentes hídricas y belleza paisajística de los distintos territorios, que recorren nuestras montañas.</w:t>
      </w:r>
    </w:p>
    <w:p w:rsidR="002325AC" w:rsidRDefault="002325AC" w:rsidP="002325AC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El turismo es una de las actividades más importantes para impulsar la economía de una región y sin duda alguna, el potencial turístico con el que cuenta el departamento de Antioquía, permite el desarrollo de proyectos con el fin de ampliar y fortalecer la oferta turística en cada uno de ellas. El desarrollo del turismo se realiza basado en las fortalezas y oportunidades identificadas en cada territorio, para plantear estrategias y establecer proyectos en beneficio de las comunidades.</w:t>
      </w:r>
    </w:p>
    <w:p w:rsidR="004A1762" w:rsidRPr="002325AC" w:rsidRDefault="002325AC" w:rsidP="002325AC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Igualmente se registra información cuantitativa y estadística de la cantidad de establecimientos de alojamiento en los distintos municipios del Departamento, su número de habitaciones, camas y porcentaje de ocupación hotelera durante el 2014. Y por tratarse de una localidad especial, se registran también los datos más importantes de estos establecimientos en la ciudad de Medellín, capital del departamento de Antioquia: ocupación hotelera en la ciudad y en las temporadas más altas del año; porcentaje de ocupación en Medellín por Comunas (las más importantes) y la categoría de los hoteles más importantes en las Comunas donde más establecimientos hoteleros existen en la Capital.</w:t>
      </w:r>
      <w:bookmarkStart w:id="1" w:name="_GoBack"/>
      <w:bookmarkEnd w:id="1"/>
    </w:p>
    <w:sectPr w:rsidR="004A1762" w:rsidRPr="002325AC" w:rsidSect="006B5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480" w:rsidRDefault="00031480" w:rsidP="006B5390">
      <w:pPr>
        <w:spacing w:after="0" w:line="240" w:lineRule="auto"/>
      </w:pPr>
      <w:r>
        <w:separator/>
      </w:r>
    </w:p>
  </w:endnote>
  <w:endnote w:type="continuationSeparator" w:id="0">
    <w:p w:rsidR="00031480" w:rsidRDefault="00031480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480" w:rsidRDefault="00031480" w:rsidP="006B5390">
      <w:pPr>
        <w:spacing w:after="0" w:line="240" w:lineRule="auto"/>
      </w:pPr>
      <w:r>
        <w:separator/>
      </w:r>
    </w:p>
  </w:footnote>
  <w:footnote w:type="continuationSeparator" w:id="0">
    <w:p w:rsidR="00031480" w:rsidRDefault="00031480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67281"/>
    <w:multiLevelType w:val="multilevel"/>
    <w:tmpl w:val="28FE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436B7"/>
    <w:multiLevelType w:val="multilevel"/>
    <w:tmpl w:val="9EDE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80AFB"/>
    <w:multiLevelType w:val="hybridMultilevel"/>
    <w:tmpl w:val="ECAC353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77444B"/>
    <w:multiLevelType w:val="multilevel"/>
    <w:tmpl w:val="8886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C00481"/>
    <w:multiLevelType w:val="multilevel"/>
    <w:tmpl w:val="14C2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AA7A3B"/>
    <w:multiLevelType w:val="multilevel"/>
    <w:tmpl w:val="D4C8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770CB7"/>
    <w:multiLevelType w:val="multilevel"/>
    <w:tmpl w:val="0478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C54858"/>
    <w:multiLevelType w:val="hybridMultilevel"/>
    <w:tmpl w:val="3EB299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921C0"/>
    <w:multiLevelType w:val="multilevel"/>
    <w:tmpl w:val="F17E1148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  <w:sz w:val="20"/>
      </w:rPr>
    </w:lvl>
  </w:abstractNum>
  <w:abstractNum w:abstractNumId="9">
    <w:nsid w:val="75F75BEC"/>
    <w:multiLevelType w:val="multilevel"/>
    <w:tmpl w:val="6B96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31480"/>
    <w:rsid w:val="00046841"/>
    <w:rsid w:val="000A0625"/>
    <w:rsid w:val="00120490"/>
    <w:rsid w:val="001246E4"/>
    <w:rsid w:val="00125C7D"/>
    <w:rsid w:val="001622ED"/>
    <w:rsid w:val="001752E5"/>
    <w:rsid w:val="00206962"/>
    <w:rsid w:val="002325AC"/>
    <w:rsid w:val="00252EDA"/>
    <w:rsid w:val="0029478E"/>
    <w:rsid w:val="002A7365"/>
    <w:rsid w:val="00446CD1"/>
    <w:rsid w:val="004A1762"/>
    <w:rsid w:val="004D632F"/>
    <w:rsid w:val="005A7210"/>
    <w:rsid w:val="005C3ADB"/>
    <w:rsid w:val="00607846"/>
    <w:rsid w:val="00651FBA"/>
    <w:rsid w:val="00663DDE"/>
    <w:rsid w:val="006B5390"/>
    <w:rsid w:val="007234B6"/>
    <w:rsid w:val="007B142F"/>
    <w:rsid w:val="00937FF8"/>
    <w:rsid w:val="00A22939"/>
    <w:rsid w:val="00B63645"/>
    <w:rsid w:val="00CB0852"/>
    <w:rsid w:val="00CB3E8F"/>
    <w:rsid w:val="00CF26D0"/>
    <w:rsid w:val="00D5012B"/>
    <w:rsid w:val="00DA19D0"/>
    <w:rsid w:val="00DF2418"/>
    <w:rsid w:val="00EE53A0"/>
    <w:rsid w:val="00F76650"/>
    <w:rsid w:val="00FB3573"/>
    <w:rsid w:val="00FB3A64"/>
    <w:rsid w:val="00FF590B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A22939"/>
    <w:rPr>
      <w:b/>
      <w:bCs/>
    </w:rPr>
  </w:style>
  <w:style w:type="paragraph" w:styleId="Prrafodelista">
    <w:name w:val="List Paragraph"/>
    <w:basedOn w:val="Normal"/>
    <w:uiPriority w:val="34"/>
    <w:qFormat/>
    <w:rsid w:val="000A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501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861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918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545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680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277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5617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93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854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58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790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234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8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385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8978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775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3911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20</cp:revision>
  <dcterms:created xsi:type="dcterms:W3CDTF">2015-12-05T21:32:00Z</dcterms:created>
  <dcterms:modified xsi:type="dcterms:W3CDTF">2015-12-06T04:04:00Z</dcterms:modified>
</cp:coreProperties>
</file>