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D36D7A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Introducción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912F72" w:rsidRPr="00912F72" w:rsidRDefault="00912F72" w:rsidP="00912F72">
      <w:pPr>
        <w:pStyle w:val="Textoindependiente2"/>
        <w:contextualSpacing/>
        <w:rPr>
          <w:rFonts w:ascii="Arial" w:hAnsi="Arial" w:cs="Arial"/>
          <w:sz w:val="24"/>
          <w:szCs w:val="24"/>
        </w:rPr>
      </w:pPr>
      <w:r w:rsidRPr="00912F72">
        <w:rPr>
          <w:rFonts w:ascii="Arial" w:hAnsi="Arial" w:cs="Arial"/>
          <w:sz w:val="24"/>
          <w:szCs w:val="24"/>
        </w:rPr>
        <w:t>La educación es fundamental en el desarrollo de la sociedad; sin ésta es casi imposible que los pueblos progresen y que exista el efecto multiplicador sobre el empleo, la salud y la calidad de vida. Los procesos de descentralización de la educación que en Colombia se han instaurado, deben permitir el aumento en la cobertura y la calidad del servicio; una premisa sin cuyo cumplimiento harían tornar ineficaces los eventuales desarrollos políticos, económicos y sociales y el progreso humano sería una falacia.</w:t>
      </w:r>
      <w:r w:rsidRPr="00912F72">
        <w:rPr>
          <w:rFonts w:ascii="Arial" w:hAnsi="Arial" w:cs="Arial"/>
          <w:sz w:val="24"/>
          <w:szCs w:val="24"/>
        </w:rPr>
        <w:cr/>
      </w:r>
    </w:p>
    <w:p w:rsidR="00912F72" w:rsidRPr="00912F72" w:rsidRDefault="00912F72" w:rsidP="00912F72">
      <w:pPr>
        <w:pStyle w:val="Textoindependiente2"/>
        <w:contextualSpacing/>
        <w:rPr>
          <w:rFonts w:ascii="Arial" w:hAnsi="Arial" w:cs="Arial"/>
          <w:sz w:val="24"/>
          <w:szCs w:val="24"/>
        </w:rPr>
      </w:pPr>
    </w:p>
    <w:p w:rsidR="000D071C" w:rsidRPr="00CC4857" w:rsidRDefault="00912F72" w:rsidP="00912F72">
      <w:pPr>
        <w:pStyle w:val="Textoindependiente2"/>
        <w:contextualSpacing/>
        <w:rPr>
          <w:rFonts w:ascii="Arial" w:hAnsi="Arial" w:cs="Arial"/>
          <w:sz w:val="24"/>
          <w:szCs w:val="24"/>
        </w:rPr>
      </w:pPr>
      <w:r w:rsidRPr="00912F72">
        <w:rPr>
          <w:rFonts w:ascii="Arial" w:hAnsi="Arial" w:cs="Arial"/>
          <w:sz w:val="24"/>
          <w:szCs w:val="24"/>
        </w:rPr>
        <w:t>En el capítulo de educación del presente anuario, encontraremos cifras estadísticas de los siguientes temas: de la enseñanza preescolar, básica primaria, básica secundaria y media, alumnos matriculados, establecimientos educativos y personal docente y de la educación superior programas académicos, alumnos inscritos, admitidos, matriculados y graduados, personal docente por sexo, dedicación y nivel académico en los establecimientos oficiales y privados de los municipios de Antioquia, esperando que sirvan de guía para la construcción y seguimiento de los planes, programas y proyectos del sector educación, además como fuente de información para diferentes estudios del tema.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D0F" w:rsidRDefault="00164D0F" w:rsidP="000D071C">
      <w:pPr>
        <w:spacing w:after="0" w:line="240" w:lineRule="auto"/>
      </w:pPr>
      <w:r>
        <w:separator/>
      </w:r>
    </w:p>
  </w:endnote>
  <w:endnote w:type="continuationSeparator" w:id="1">
    <w:p w:rsidR="00164D0F" w:rsidRDefault="00164D0F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72032A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912F72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D0F" w:rsidRDefault="00164D0F" w:rsidP="000D071C">
      <w:pPr>
        <w:spacing w:after="0" w:line="240" w:lineRule="auto"/>
      </w:pPr>
      <w:r>
        <w:separator/>
      </w:r>
    </w:p>
  </w:footnote>
  <w:footnote w:type="continuationSeparator" w:id="1">
    <w:p w:rsidR="00164D0F" w:rsidRDefault="00164D0F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164D0F"/>
    <w:rsid w:val="00344A27"/>
    <w:rsid w:val="00390F67"/>
    <w:rsid w:val="004F74AA"/>
    <w:rsid w:val="0055774C"/>
    <w:rsid w:val="00573A8E"/>
    <w:rsid w:val="005C68C3"/>
    <w:rsid w:val="0072032A"/>
    <w:rsid w:val="00912F72"/>
    <w:rsid w:val="009D49C2"/>
    <w:rsid w:val="00CC4857"/>
    <w:rsid w:val="00CD38B2"/>
    <w:rsid w:val="00D212CE"/>
    <w:rsid w:val="00D36D7A"/>
    <w:rsid w:val="00E5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D36D7A"/>
    <w:pPr>
      <w:spacing w:after="0" w:line="240" w:lineRule="auto"/>
      <w:jc w:val="both"/>
    </w:pPr>
    <w:rPr>
      <w:rFonts w:ascii="Arial Narrow" w:eastAsia="Times New Roman" w:hAnsi="Arial Narrow" w:cs="Times New Roman"/>
      <w:color w:val="auto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36D7A"/>
    <w:rPr>
      <w:rFonts w:ascii="Arial Narrow" w:eastAsia="Times New Roman" w:hAnsi="Arial Narrow" w:cs="Times New Roman"/>
      <w:color w:val="auto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2015-02-26T04:03:00Z</dcterms:modified>
</cp:coreProperties>
</file>