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5774C" w:rsidRPr="0055774C" w:rsidRDefault="00FC6C6A" w:rsidP="0055774C">
      <w:pPr>
        <w:pStyle w:val="normal0"/>
        <w:widowControl w:val="0"/>
        <w:spacing w:before="360" w:line="286" w:lineRule="auto"/>
        <w:rPr>
          <w:rFonts w:ascii="Arial" w:eastAsia="Arial" w:hAnsi="Arial" w:cs="Arial"/>
          <w:b/>
          <w:color w:val="76923C"/>
          <w:sz w:val="40"/>
          <w:szCs w:val="40"/>
        </w:rPr>
      </w:pPr>
      <w:r>
        <w:rPr>
          <w:rFonts w:ascii="Arial" w:eastAsia="Arial" w:hAnsi="Arial" w:cs="Arial"/>
          <w:b/>
          <w:color w:val="76923C"/>
          <w:sz w:val="40"/>
          <w:szCs w:val="40"/>
        </w:rPr>
        <w:t>Definiciones y conceptos</w:t>
      </w:r>
    </w:p>
    <w:p w:rsidR="0055774C" w:rsidRDefault="0055774C" w:rsidP="0055774C">
      <w:pPr>
        <w:pStyle w:val="normal0"/>
        <w:spacing w:after="0"/>
        <w:jc w:val="both"/>
        <w:rPr>
          <w:rFonts w:ascii="Arial" w:eastAsia="Arial" w:hAnsi="Arial" w:cs="Arial"/>
          <w:b/>
          <w:sz w:val="24"/>
          <w:szCs w:val="24"/>
        </w:rPr>
      </w:pPr>
    </w:p>
    <w:p w:rsidR="009E1263" w:rsidRPr="009E1263" w:rsidRDefault="009E1263" w:rsidP="009E1263">
      <w:pPr>
        <w:pStyle w:val="normal0"/>
        <w:spacing w:after="0"/>
        <w:jc w:val="both"/>
        <w:rPr>
          <w:rFonts w:ascii="Arial" w:hAnsi="Arial" w:cs="Arial"/>
          <w:b/>
          <w:sz w:val="24"/>
          <w:szCs w:val="24"/>
        </w:rPr>
      </w:pPr>
      <w:r w:rsidRPr="009E1263">
        <w:rPr>
          <w:rFonts w:ascii="Arial" w:hAnsi="Arial" w:cs="Arial"/>
          <w:b/>
          <w:sz w:val="24"/>
          <w:szCs w:val="24"/>
        </w:rPr>
        <w:t>POBLACIÓN EN EDAD DE TRABAJAR (PET)</w:t>
      </w:r>
    </w:p>
    <w:p w:rsidR="009E1263" w:rsidRPr="009E1263" w:rsidRDefault="009E1263" w:rsidP="009E1263">
      <w:pPr>
        <w:pStyle w:val="normal0"/>
        <w:spacing w:after="0"/>
        <w:jc w:val="both"/>
        <w:rPr>
          <w:rFonts w:ascii="Arial" w:hAnsi="Arial" w:cs="Arial"/>
          <w:sz w:val="24"/>
          <w:szCs w:val="24"/>
        </w:rPr>
      </w:pPr>
    </w:p>
    <w:p w:rsidR="009E1263" w:rsidRPr="009E1263" w:rsidRDefault="009E1263" w:rsidP="009E1263">
      <w:pPr>
        <w:pStyle w:val="normal0"/>
        <w:spacing w:after="0"/>
        <w:jc w:val="both"/>
        <w:rPr>
          <w:rFonts w:ascii="Arial" w:hAnsi="Arial" w:cs="Arial"/>
          <w:sz w:val="24"/>
          <w:szCs w:val="24"/>
        </w:rPr>
      </w:pPr>
      <w:r w:rsidRPr="009E1263">
        <w:rPr>
          <w:rFonts w:ascii="Arial" w:hAnsi="Arial" w:cs="Arial"/>
          <w:sz w:val="24"/>
          <w:szCs w:val="24"/>
        </w:rPr>
        <w:t>Está constituida por las personas de 12 y más años en la parte urbana, y de 10 años y más en la parte rural.</w:t>
      </w:r>
    </w:p>
    <w:p w:rsidR="009E1263" w:rsidRPr="009E1263" w:rsidRDefault="009E1263" w:rsidP="009E1263">
      <w:pPr>
        <w:pStyle w:val="normal0"/>
        <w:spacing w:after="0"/>
        <w:jc w:val="both"/>
        <w:rPr>
          <w:rFonts w:ascii="Arial" w:hAnsi="Arial" w:cs="Arial"/>
          <w:sz w:val="24"/>
          <w:szCs w:val="24"/>
        </w:rPr>
      </w:pPr>
    </w:p>
    <w:p w:rsidR="009E1263" w:rsidRPr="009E1263" w:rsidRDefault="009E1263" w:rsidP="009E1263">
      <w:pPr>
        <w:pStyle w:val="normal0"/>
        <w:spacing w:after="0"/>
        <w:jc w:val="both"/>
        <w:rPr>
          <w:rFonts w:ascii="Arial" w:hAnsi="Arial" w:cs="Arial"/>
          <w:b/>
          <w:sz w:val="24"/>
          <w:szCs w:val="24"/>
        </w:rPr>
      </w:pPr>
      <w:r w:rsidRPr="009E1263">
        <w:rPr>
          <w:rFonts w:ascii="Arial" w:hAnsi="Arial" w:cs="Arial"/>
          <w:b/>
          <w:sz w:val="24"/>
          <w:szCs w:val="24"/>
        </w:rPr>
        <w:t>LA POBLACIÓN ECONÓMICAMENTE ACTIVA (PEA)</w:t>
      </w:r>
    </w:p>
    <w:p w:rsidR="009E1263" w:rsidRPr="009E1263" w:rsidRDefault="009E1263" w:rsidP="009E1263">
      <w:pPr>
        <w:pStyle w:val="normal0"/>
        <w:spacing w:after="0"/>
        <w:jc w:val="both"/>
        <w:rPr>
          <w:rFonts w:ascii="Arial" w:hAnsi="Arial" w:cs="Arial"/>
          <w:sz w:val="24"/>
          <w:szCs w:val="24"/>
        </w:rPr>
      </w:pPr>
    </w:p>
    <w:p w:rsidR="009E1263" w:rsidRPr="009E1263" w:rsidRDefault="009E1263" w:rsidP="009E1263">
      <w:pPr>
        <w:pStyle w:val="normal0"/>
        <w:spacing w:after="0"/>
        <w:jc w:val="both"/>
        <w:rPr>
          <w:rFonts w:ascii="Arial" w:hAnsi="Arial" w:cs="Arial"/>
          <w:sz w:val="24"/>
          <w:szCs w:val="24"/>
        </w:rPr>
      </w:pPr>
      <w:r w:rsidRPr="009E1263">
        <w:rPr>
          <w:rFonts w:ascii="Arial" w:hAnsi="Arial" w:cs="Arial"/>
          <w:sz w:val="24"/>
          <w:szCs w:val="24"/>
        </w:rPr>
        <w:t>También se llama fuerza laboral y son las personas en edad de trabajar, que trabajan o están buscando empleo.</w:t>
      </w:r>
    </w:p>
    <w:p w:rsidR="009E1263" w:rsidRPr="009E1263" w:rsidRDefault="009E1263" w:rsidP="009E1263">
      <w:pPr>
        <w:pStyle w:val="normal0"/>
        <w:spacing w:after="0"/>
        <w:jc w:val="both"/>
        <w:rPr>
          <w:rFonts w:ascii="Arial" w:hAnsi="Arial" w:cs="Arial"/>
          <w:sz w:val="24"/>
          <w:szCs w:val="24"/>
        </w:rPr>
      </w:pPr>
    </w:p>
    <w:p w:rsidR="009E1263" w:rsidRPr="009E1263" w:rsidRDefault="009E1263" w:rsidP="009E1263">
      <w:pPr>
        <w:pStyle w:val="normal0"/>
        <w:spacing w:after="0"/>
        <w:jc w:val="both"/>
        <w:rPr>
          <w:rFonts w:ascii="Arial" w:hAnsi="Arial" w:cs="Arial"/>
          <w:b/>
          <w:sz w:val="24"/>
          <w:szCs w:val="24"/>
        </w:rPr>
      </w:pPr>
      <w:r w:rsidRPr="009E1263">
        <w:rPr>
          <w:rFonts w:ascii="Arial" w:hAnsi="Arial" w:cs="Arial"/>
          <w:b/>
          <w:sz w:val="24"/>
          <w:szCs w:val="24"/>
        </w:rPr>
        <w:t>OCUPADOS (O)</w:t>
      </w:r>
    </w:p>
    <w:p w:rsidR="009E1263" w:rsidRPr="009E1263" w:rsidRDefault="009E1263" w:rsidP="009E1263">
      <w:pPr>
        <w:pStyle w:val="normal0"/>
        <w:spacing w:after="0"/>
        <w:jc w:val="both"/>
        <w:rPr>
          <w:rFonts w:ascii="Arial" w:hAnsi="Arial" w:cs="Arial"/>
          <w:sz w:val="24"/>
          <w:szCs w:val="24"/>
        </w:rPr>
      </w:pPr>
    </w:p>
    <w:p w:rsidR="009E1263" w:rsidRPr="009E1263" w:rsidRDefault="009E1263" w:rsidP="009E1263">
      <w:pPr>
        <w:pStyle w:val="normal0"/>
        <w:spacing w:after="0"/>
        <w:jc w:val="both"/>
        <w:rPr>
          <w:rFonts w:ascii="Arial" w:hAnsi="Arial" w:cs="Arial"/>
          <w:sz w:val="24"/>
          <w:szCs w:val="24"/>
        </w:rPr>
      </w:pPr>
      <w:r w:rsidRPr="009E1263">
        <w:rPr>
          <w:rFonts w:ascii="Arial" w:hAnsi="Arial" w:cs="Arial"/>
          <w:sz w:val="24"/>
          <w:szCs w:val="24"/>
        </w:rPr>
        <w:t>Son las personas que durante el período de referencia se encontraban en una de las siguientes situaciones:</w:t>
      </w:r>
    </w:p>
    <w:p w:rsidR="009E1263" w:rsidRPr="009E1263" w:rsidRDefault="009E1263" w:rsidP="009E1263">
      <w:pPr>
        <w:pStyle w:val="normal0"/>
        <w:spacing w:after="0"/>
        <w:jc w:val="both"/>
        <w:rPr>
          <w:rFonts w:ascii="Arial" w:hAnsi="Arial" w:cs="Arial"/>
          <w:sz w:val="24"/>
          <w:szCs w:val="24"/>
        </w:rPr>
      </w:pPr>
    </w:p>
    <w:p w:rsidR="009E1263" w:rsidRPr="009E1263" w:rsidRDefault="009E1263" w:rsidP="009E1263">
      <w:pPr>
        <w:pStyle w:val="normal0"/>
        <w:spacing w:after="0"/>
        <w:jc w:val="both"/>
        <w:rPr>
          <w:rFonts w:ascii="Arial" w:hAnsi="Arial" w:cs="Arial"/>
          <w:sz w:val="24"/>
          <w:szCs w:val="24"/>
        </w:rPr>
      </w:pPr>
      <w:r w:rsidRPr="009E1263">
        <w:rPr>
          <w:rFonts w:ascii="Arial" w:hAnsi="Arial" w:cs="Arial"/>
          <w:sz w:val="24"/>
          <w:szCs w:val="24"/>
        </w:rPr>
        <w:t xml:space="preserve">1. Trabajó por lo menos una hora remunerada en la semana de referencia. </w:t>
      </w:r>
    </w:p>
    <w:p w:rsidR="009E1263" w:rsidRPr="009E1263" w:rsidRDefault="009E1263" w:rsidP="009E1263">
      <w:pPr>
        <w:pStyle w:val="normal0"/>
        <w:spacing w:after="0"/>
        <w:jc w:val="both"/>
        <w:rPr>
          <w:rFonts w:ascii="Arial" w:hAnsi="Arial" w:cs="Arial"/>
          <w:sz w:val="24"/>
          <w:szCs w:val="24"/>
        </w:rPr>
      </w:pPr>
      <w:r w:rsidRPr="009E1263">
        <w:rPr>
          <w:rFonts w:ascii="Arial" w:hAnsi="Arial" w:cs="Arial"/>
          <w:sz w:val="24"/>
          <w:szCs w:val="24"/>
        </w:rPr>
        <w:t xml:space="preserve">2. Los que no trabajaron la semana de referencia, pero tenían un trabajo. </w:t>
      </w:r>
    </w:p>
    <w:p w:rsidR="009E1263" w:rsidRPr="009E1263" w:rsidRDefault="009E1263" w:rsidP="009E1263">
      <w:pPr>
        <w:pStyle w:val="normal0"/>
        <w:spacing w:after="0"/>
        <w:jc w:val="both"/>
        <w:rPr>
          <w:rFonts w:ascii="Arial" w:hAnsi="Arial" w:cs="Arial"/>
          <w:sz w:val="24"/>
          <w:szCs w:val="24"/>
        </w:rPr>
      </w:pPr>
      <w:r w:rsidRPr="009E1263">
        <w:rPr>
          <w:rFonts w:ascii="Arial" w:hAnsi="Arial" w:cs="Arial"/>
          <w:sz w:val="24"/>
          <w:szCs w:val="24"/>
        </w:rPr>
        <w:t>3. Trabajadores familiares sin remuneración que trabajaron en la semana de referencia por lo menos 1 hora.</w:t>
      </w:r>
    </w:p>
    <w:p w:rsidR="009E1263" w:rsidRPr="009E1263" w:rsidRDefault="009E1263" w:rsidP="009E1263">
      <w:pPr>
        <w:pStyle w:val="normal0"/>
        <w:spacing w:after="0"/>
        <w:jc w:val="both"/>
        <w:rPr>
          <w:rFonts w:ascii="Arial" w:hAnsi="Arial" w:cs="Arial"/>
          <w:sz w:val="24"/>
          <w:szCs w:val="24"/>
        </w:rPr>
      </w:pPr>
    </w:p>
    <w:p w:rsidR="009E1263" w:rsidRPr="009E1263" w:rsidRDefault="009E1263" w:rsidP="009E1263">
      <w:pPr>
        <w:pStyle w:val="normal0"/>
        <w:spacing w:after="0"/>
        <w:jc w:val="both"/>
        <w:rPr>
          <w:rFonts w:ascii="Arial" w:hAnsi="Arial" w:cs="Arial"/>
          <w:b/>
          <w:sz w:val="24"/>
          <w:szCs w:val="24"/>
        </w:rPr>
      </w:pPr>
      <w:r w:rsidRPr="009E1263">
        <w:rPr>
          <w:rFonts w:ascii="Arial" w:hAnsi="Arial" w:cs="Arial"/>
          <w:b/>
          <w:sz w:val="24"/>
          <w:szCs w:val="24"/>
        </w:rPr>
        <w:t>OCUPADOS INFORMALES (OI)</w:t>
      </w:r>
    </w:p>
    <w:p w:rsidR="009E1263" w:rsidRPr="009E1263" w:rsidRDefault="009E1263" w:rsidP="009E1263">
      <w:pPr>
        <w:pStyle w:val="normal0"/>
        <w:spacing w:after="0"/>
        <w:jc w:val="both"/>
        <w:rPr>
          <w:rFonts w:ascii="Arial" w:hAnsi="Arial" w:cs="Arial"/>
          <w:sz w:val="24"/>
          <w:szCs w:val="24"/>
        </w:rPr>
      </w:pPr>
    </w:p>
    <w:p w:rsidR="009E1263" w:rsidRPr="009E1263" w:rsidRDefault="009E1263" w:rsidP="009E1263">
      <w:pPr>
        <w:pStyle w:val="normal0"/>
        <w:spacing w:after="0"/>
        <w:jc w:val="both"/>
        <w:rPr>
          <w:rFonts w:ascii="Arial" w:hAnsi="Arial" w:cs="Arial"/>
          <w:sz w:val="24"/>
          <w:szCs w:val="24"/>
        </w:rPr>
      </w:pPr>
      <w:r w:rsidRPr="009E1263">
        <w:rPr>
          <w:rFonts w:ascii="Arial" w:hAnsi="Arial" w:cs="Arial"/>
          <w:sz w:val="24"/>
          <w:szCs w:val="24"/>
        </w:rPr>
        <w:t>Son las personas que durante el período de referencia se encontraban en una de las siguientes situaciones:</w:t>
      </w:r>
    </w:p>
    <w:p w:rsidR="009E1263" w:rsidRPr="009E1263" w:rsidRDefault="009E1263" w:rsidP="009E1263">
      <w:pPr>
        <w:pStyle w:val="normal0"/>
        <w:spacing w:after="0"/>
        <w:jc w:val="both"/>
        <w:rPr>
          <w:rFonts w:ascii="Arial" w:hAnsi="Arial" w:cs="Arial"/>
          <w:sz w:val="24"/>
          <w:szCs w:val="24"/>
        </w:rPr>
      </w:pPr>
    </w:p>
    <w:p w:rsidR="009E1263" w:rsidRPr="009E1263" w:rsidRDefault="009E1263" w:rsidP="009E1263">
      <w:pPr>
        <w:pStyle w:val="normal0"/>
        <w:spacing w:after="0"/>
        <w:jc w:val="both"/>
        <w:rPr>
          <w:rFonts w:ascii="Arial" w:hAnsi="Arial" w:cs="Arial"/>
          <w:sz w:val="24"/>
          <w:szCs w:val="24"/>
        </w:rPr>
      </w:pPr>
      <w:r w:rsidRPr="009E1263">
        <w:rPr>
          <w:rFonts w:ascii="Arial" w:hAnsi="Arial" w:cs="Arial"/>
          <w:sz w:val="24"/>
          <w:szCs w:val="24"/>
        </w:rPr>
        <w:t xml:space="preserve">1. Los empleados particulares y los obreros que laboran en establecimientos, negocios o empresas que ocupen hasta cinco personas en todas sus agencias y sucursales, incluyendo al patrono y/o socio. </w:t>
      </w:r>
    </w:p>
    <w:p w:rsidR="009E1263" w:rsidRPr="009E1263" w:rsidRDefault="009E1263" w:rsidP="009E1263">
      <w:pPr>
        <w:pStyle w:val="normal0"/>
        <w:spacing w:after="0"/>
        <w:jc w:val="both"/>
        <w:rPr>
          <w:rFonts w:ascii="Arial" w:hAnsi="Arial" w:cs="Arial"/>
          <w:sz w:val="24"/>
          <w:szCs w:val="24"/>
        </w:rPr>
      </w:pPr>
      <w:r w:rsidRPr="009E1263">
        <w:rPr>
          <w:rFonts w:ascii="Arial" w:hAnsi="Arial" w:cs="Arial"/>
          <w:sz w:val="24"/>
          <w:szCs w:val="24"/>
        </w:rPr>
        <w:lastRenderedPageBreak/>
        <w:t xml:space="preserve">2. Los trabajadores familiares sin remuneración en empresas de cinco trabajadores o menos. </w:t>
      </w:r>
    </w:p>
    <w:p w:rsidR="009E1263" w:rsidRPr="009E1263" w:rsidRDefault="009E1263" w:rsidP="009E1263">
      <w:pPr>
        <w:pStyle w:val="normal0"/>
        <w:spacing w:after="0"/>
        <w:jc w:val="both"/>
        <w:rPr>
          <w:rFonts w:ascii="Arial" w:hAnsi="Arial" w:cs="Arial"/>
          <w:sz w:val="24"/>
          <w:szCs w:val="24"/>
        </w:rPr>
      </w:pPr>
      <w:r w:rsidRPr="009E1263">
        <w:rPr>
          <w:rFonts w:ascii="Arial" w:hAnsi="Arial" w:cs="Arial"/>
          <w:sz w:val="24"/>
          <w:szCs w:val="24"/>
        </w:rPr>
        <w:t xml:space="preserve">3. Los trabajadores sin remuneración en empresas o negocios de otros hogares. </w:t>
      </w:r>
    </w:p>
    <w:p w:rsidR="009E1263" w:rsidRPr="009E1263" w:rsidRDefault="009E1263" w:rsidP="009E1263">
      <w:pPr>
        <w:pStyle w:val="normal0"/>
        <w:spacing w:after="0"/>
        <w:jc w:val="both"/>
        <w:rPr>
          <w:rFonts w:ascii="Arial" w:hAnsi="Arial" w:cs="Arial"/>
          <w:sz w:val="24"/>
          <w:szCs w:val="24"/>
        </w:rPr>
      </w:pPr>
      <w:r w:rsidRPr="009E1263">
        <w:rPr>
          <w:rFonts w:ascii="Arial" w:hAnsi="Arial" w:cs="Arial"/>
          <w:sz w:val="24"/>
          <w:szCs w:val="24"/>
        </w:rPr>
        <w:t xml:space="preserve">4. Los empleados domésticos en empresas de cinco trabajadores o menos. </w:t>
      </w:r>
    </w:p>
    <w:p w:rsidR="009E1263" w:rsidRPr="009E1263" w:rsidRDefault="009E1263" w:rsidP="009E1263">
      <w:pPr>
        <w:pStyle w:val="normal0"/>
        <w:spacing w:after="0"/>
        <w:jc w:val="both"/>
        <w:rPr>
          <w:rFonts w:ascii="Arial" w:hAnsi="Arial" w:cs="Arial"/>
          <w:sz w:val="24"/>
          <w:szCs w:val="24"/>
        </w:rPr>
      </w:pPr>
      <w:r w:rsidRPr="009E1263">
        <w:rPr>
          <w:rFonts w:ascii="Arial" w:hAnsi="Arial" w:cs="Arial"/>
          <w:sz w:val="24"/>
          <w:szCs w:val="24"/>
        </w:rPr>
        <w:t xml:space="preserve">5. Los jornaleros o peones en empresas de cinco trabajadores o menos. </w:t>
      </w:r>
    </w:p>
    <w:p w:rsidR="009E1263" w:rsidRPr="009E1263" w:rsidRDefault="009E1263" w:rsidP="009E1263">
      <w:pPr>
        <w:pStyle w:val="normal0"/>
        <w:spacing w:after="0"/>
        <w:jc w:val="both"/>
        <w:rPr>
          <w:rFonts w:ascii="Arial" w:hAnsi="Arial" w:cs="Arial"/>
          <w:sz w:val="24"/>
          <w:szCs w:val="24"/>
        </w:rPr>
      </w:pPr>
      <w:r w:rsidRPr="009E1263">
        <w:rPr>
          <w:rFonts w:ascii="Arial" w:hAnsi="Arial" w:cs="Arial"/>
          <w:sz w:val="24"/>
          <w:szCs w:val="24"/>
        </w:rPr>
        <w:t xml:space="preserve">6. Los trabajadores por cuenta propia que laboran en establecimientos de hasta cinco personas, excepto los profesionales independientes. </w:t>
      </w:r>
    </w:p>
    <w:p w:rsidR="009E1263" w:rsidRPr="009E1263" w:rsidRDefault="009E1263" w:rsidP="009E1263">
      <w:pPr>
        <w:pStyle w:val="normal0"/>
        <w:spacing w:after="0"/>
        <w:jc w:val="both"/>
        <w:rPr>
          <w:rFonts w:ascii="Arial" w:hAnsi="Arial" w:cs="Arial"/>
          <w:sz w:val="24"/>
          <w:szCs w:val="24"/>
        </w:rPr>
      </w:pPr>
      <w:r w:rsidRPr="009E1263">
        <w:rPr>
          <w:rFonts w:ascii="Arial" w:hAnsi="Arial" w:cs="Arial"/>
          <w:sz w:val="24"/>
          <w:szCs w:val="24"/>
        </w:rPr>
        <w:t xml:space="preserve">7. Los patrones o empleadores en empresas de cinco trabajadores o menos. </w:t>
      </w:r>
    </w:p>
    <w:p w:rsidR="009E1263" w:rsidRPr="009E1263" w:rsidRDefault="009E1263" w:rsidP="009E1263">
      <w:pPr>
        <w:pStyle w:val="normal0"/>
        <w:spacing w:after="0"/>
        <w:jc w:val="both"/>
        <w:rPr>
          <w:rFonts w:ascii="Arial" w:hAnsi="Arial" w:cs="Arial"/>
          <w:sz w:val="24"/>
          <w:szCs w:val="24"/>
        </w:rPr>
      </w:pPr>
      <w:r w:rsidRPr="009E1263">
        <w:rPr>
          <w:rFonts w:ascii="Arial" w:hAnsi="Arial" w:cs="Arial"/>
          <w:sz w:val="24"/>
          <w:szCs w:val="24"/>
        </w:rPr>
        <w:t>8. Se excluyen los obreros o empleados del gobierno.</w:t>
      </w:r>
    </w:p>
    <w:p w:rsidR="009E1263" w:rsidRPr="009E1263" w:rsidRDefault="009E1263" w:rsidP="009E1263">
      <w:pPr>
        <w:pStyle w:val="normal0"/>
        <w:spacing w:after="0"/>
        <w:jc w:val="both"/>
        <w:rPr>
          <w:rFonts w:ascii="Arial" w:hAnsi="Arial" w:cs="Arial"/>
          <w:sz w:val="24"/>
          <w:szCs w:val="24"/>
        </w:rPr>
      </w:pPr>
    </w:p>
    <w:p w:rsidR="009E1263" w:rsidRPr="009E1263" w:rsidRDefault="009E1263" w:rsidP="009E1263">
      <w:pPr>
        <w:pStyle w:val="normal0"/>
        <w:spacing w:after="0"/>
        <w:jc w:val="both"/>
        <w:rPr>
          <w:rFonts w:ascii="Arial" w:hAnsi="Arial" w:cs="Arial"/>
          <w:b/>
          <w:sz w:val="24"/>
          <w:szCs w:val="24"/>
        </w:rPr>
      </w:pPr>
      <w:r w:rsidRPr="009E1263">
        <w:rPr>
          <w:rFonts w:ascii="Arial" w:hAnsi="Arial" w:cs="Arial"/>
          <w:b/>
          <w:sz w:val="24"/>
          <w:szCs w:val="24"/>
        </w:rPr>
        <w:t>DESOCUPADOS (D)</w:t>
      </w:r>
    </w:p>
    <w:p w:rsidR="009E1263" w:rsidRPr="009E1263" w:rsidRDefault="009E1263" w:rsidP="009E1263">
      <w:pPr>
        <w:pStyle w:val="normal0"/>
        <w:spacing w:after="0"/>
        <w:jc w:val="both"/>
        <w:rPr>
          <w:rFonts w:ascii="Arial" w:hAnsi="Arial" w:cs="Arial"/>
          <w:sz w:val="24"/>
          <w:szCs w:val="24"/>
        </w:rPr>
      </w:pPr>
    </w:p>
    <w:p w:rsidR="009E1263" w:rsidRPr="009E1263" w:rsidRDefault="009E1263" w:rsidP="009E1263">
      <w:pPr>
        <w:pStyle w:val="normal0"/>
        <w:spacing w:after="0"/>
        <w:jc w:val="both"/>
        <w:rPr>
          <w:rFonts w:ascii="Arial" w:hAnsi="Arial" w:cs="Arial"/>
          <w:sz w:val="24"/>
          <w:szCs w:val="24"/>
        </w:rPr>
      </w:pPr>
      <w:r w:rsidRPr="009E1263">
        <w:rPr>
          <w:rFonts w:ascii="Arial" w:hAnsi="Arial" w:cs="Arial"/>
          <w:sz w:val="24"/>
          <w:szCs w:val="24"/>
        </w:rPr>
        <w:t>Son las personas que en la semana de referencia se encontraban en una de las siguientes situaciones:</w:t>
      </w:r>
    </w:p>
    <w:p w:rsidR="009E1263" w:rsidRPr="009E1263" w:rsidRDefault="009E1263" w:rsidP="009E1263">
      <w:pPr>
        <w:pStyle w:val="normal0"/>
        <w:spacing w:after="0"/>
        <w:jc w:val="both"/>
        <w:rPr>
          <w:rFonts w:ascii="Arial" w:hAnsi="Arial" w:cs="Arial"/>
          <w:sz w:val="24"/>
          <w:szCs w:val="24"/>
        </w:rPr>
      </w:pPr>
    </w:p>
    <w:p w:rsidR="009E1263" w:rsidRPr="009E1263" w:rsidRDefault="009E1263" w:rsidP="009E1263">
      <w:pPr>
        <w:pStyle w:val="normal0"/>
        <w:spacing w:after="0"/>
        <w:jc w:val="both"/>
        <w:rPr>
          <w:rFonts w:ascii="Arial" w:hAnsi="Arial" w:cs="Arial"/>
          <w:b/>
          <w:sz w:val="24"/>
          <w:szCs w:val="24"/>
        </w:rPr>
      </w:pPr>
      <w:r w:rsidRPr="009E1263">
        <w:rPr>
          <w:rFonts w:ascii="Arial" w:hAnsi="Arial" w:cs="Arial"/>
          <w:b/>
          <w:sz w:val="24"/>
          <w:szCs w:val="24"/>
        </w:rPr>
        <w:t>Desempleo Abierto</w:t>
      </w:r>
    </w:p>
    <w:p w:rsidR="009E1263" w:rsidRPr="009E1263" w:rsidRDefault="009E1263" w:rsidP="009E1263">
      <w:pPr>
        <w:pStyle w:val="normal0"/>
        <w:spacing w:after="0"/>
        <w:jc w:val="both"/>
        <w:rPr>
          <w:rFonts w:ascii="Arial" w:hAnsi="Arial" w:cs="Arial"/>
          <w:sz w:val="24"/>
          <w:szCs w:val="24"/>
        </w:rPr>
      </w:pPr>
    </w:p>
    <w:p w:rsidR="009E1263" w:rsidRPr="009E1263" w:rsidRDefault="009E1263" w:rsidP="009E1263">
      <w:pPr>
        <w:pStyle w:val="normal0"/>
        <w:spacing w:after="0"/>
        <w:jc w:val="both"/>
        <w:rPr>
          <w:rFonts w:ascii="Arial" w:hAnsi="Arial" w:cs="Arial"/>
          <w:sz w:val="24"/>
          <w:szCs w:val="24"/>
        </w:rPr>
      </w:pPr>
      <w:r w:rsidRPr="009E1263">
        <w:rPr>
          <w:rFonts w:ascii="Arial" w:hAnsi="Arial" w:cs="Arial"/>
          <w:sz w:val="24"/>
          <w:szCs w:val="24"/>
        </w:rPr>
        <w:t xml:space="preserve">1. Sin empleo en la semana de referencia. </w:t>
      </w:r>
    </w:p>
    <w:p w:rsidR="009E1263" w:rsidRPr="009E1263" w:rsidRDefault="009E1263" w:rsidP="009E1263">
      <w:pPr>
        <w:pStyle w:val="normal0"/>
        <w:spacing w:after="0"/>
        <w:jc w:val="both"/>
        <w:rPr>
          <w:rFonts w:ascii="Arial" w:hAnsi="Arial" w:cs="Arial"/>
          <w:sz w:val="24"/>
          <w:szCs w:val="24"/>
        </w:rPr>
      </w:pPr>
      <w:r w:rsidRPr="009E1263">
        <w:rPr>
          <w:rFonts w:ascii="Arial" w:hAnsi="Arial" w:cs="Arial"/>
          <w:sz w:val="24"/>
          <w:szCs w:val="24"/>
        </w:rPr>
        <w:t xml:space="preserve">2. Hicieron diligencias en el último mes. </w:t>
      </w:r>
    </w:p>
    <w:p w:rsidR="009E1263" w:rsidRPr="009E1263" w:rsidRDefault="009E1263" w:rsidP="009E1263">
      <w:pPr>
        <w:pStyle w:val="normal0"/>
        <w:spacing w:after="0"/>
        <w:jc w:val="both"/>
        <w:rPr>
          <w:rFonts w:ascii="Arial" w:hAnsi="Arial" w:cs="Arial"/>
          <w:sz w:val="24"/>
          <w:szCs w:val="24"/>
        </w:rPr>
      </w:pPr>
      <w:r w:rsidRPr="009E1263">
        <w:rPr>
          <w:rFonts w:ascii="Arial" w:hAnsi="Arial" w:cs="Arial"/>
          <w:sz w:val="24"/>
          <w:szCs w:val="24"/>
        </w:rPr>
        <w:t>3. Disponibilidad.</w:t>
      </w:r>
    </w:p>
    <w:p w:rsidR="009E1263" w:rsidRPr="009E1263" w:rsidRDefault="009E1263" w:rsidP="009E1263">
      <w:pPr>
        <w:pStyle w:val="normal0"/>
        <w:spacing w:after="0"/>
        <w:jc w:val="both"/>
        <w:rPr>
          <w:rFonts w:ascii="Arial" w:hAnsi="Arial" w:cs="Arial"/>
          <w:sz w:val="24"/>
          <w:szCs w:val="24"/>
        </w:rPr>
      </w:pPr>
    </w:p>
    <w:p w:rsidR="009E1263" w:rsidRPr="009E1263" w:rsidRDefault="009E1263" w:rsidP="009E1263">
      <w:pPr>
        <w:pStyle w:val="normal0"/>
        <w:spacing w:after="0"/>
        <w:jc w:val="both"/>
        <w:rPr>
          <w:rFonts w:ascii="Arial" w:hAnsi="Arial" w:cs="Arial"/>
          <w:b/>
          <w:sz w:val="24"/>
          <w:szCs w:val="24"/>
        </w:rPr>
      </w:pPr>
      <w:r w:rsidRPr="009E1263">
        <w:rPr>
          <w:rFonts w:ascii="Arial" w:hAnsi="Arial" w:cs="Arial"/>
          <w:b/>
          <w:sz w:val="24"/>
          <w:szCs w:val="24"/>
        </w:rPr>
        <w:t>Desempleo Oculto:</w:t>
      </w:r>
    </w:p>
    <w:p w:rsidR="009E1263" w:rsidRPr="009E1263" w:rsidRDefault="009E1263" w:rsidP="009E1263">
      <w:pPr>
        <w:pStyle w:val="normal0"/>
        <w:spacing w:after="0"/>
        <w:jc w:val="both"/>
        <w:rPr>
          <w:rFonts w:ascii="Arial" w:hAnsi="Arial" w:cs="Arial"/>
          <w:sz w:val="24"/>
          <w:szCs w:val="24"/>
        </w:rPr>
      </w:pPr>
    </w:p>
    <w:p w:rsidR="009E1263" w:rsidRPr="009E1263" w:rsidRDefault="009E1263" w:rsidP="009E1263">
      <w:pPr>
        <w:pStyle w:val="normal0"/>
        <w:spacing w:after="0"/>
        <w:jc w:val="both"/>
        <w:rPr>
          <w:rFonts w:ascii="Arial" w:hAnsi="Arial" w:cs="Arial"/>
          <w:sz w:val="24"/>
          <w:szCs w:val="24"/>
        </w:rPr>
      </w:pPr>
      <w:r w:rsidRPr="009E1263">
        <w:rPr>
          <w:rFonts w:ascii="Arial" w:hAnsi="Arial" w:cs="Arial"/>
          <w:sz w:val="24"/>
          <w:szCs w:val="24"/>
        </w:rPr>
        <w:t xml:space="preserve">1. Sin empleo en la semana de referencia. </w:t>
      </w:r>
    </w:p>
    <w:p w:rsidR="009E1263" w:rsidRPr="009E1263" w:rsidRDefault="009E1263" w:rsidP="009E1263">
      <w:pPr>
        <w:pStyle w:val="normal0"/>
        <w:spacing w:after="0"/>
        <w:jc w:val="both"/>
        <w:rPr>
          <w:rFonts w:ascii="Arial" w:hAnsi="Arial" w:cs="Arial"/>
          <w:sz w:val="24"/>
          <w:szCs w:val="24"/>
        </w:rPr>
      </w:pPr>
      <w:r w:rsidRPr="009E1263">
        <w:rPr>
          <w:rFonts w:ascii="Arial" w:hAnsi="Arial" w:cs="Arial"/>
          <w:sz w:val="24"/>
          <w:szCs w:val="24"/>
        </w:rPr>
        <w:t xml:space="preserve">2. No hicieron diligencias en el último mes, pero sí en los últimos 12 meses y tienen una razón válida de desaliento. </w:t>
      </w:r>
    </w:p>
    <w:p w:rsidR="009E1263" w:rsidRPr="009E1263" w:rsidRDefault="009E1263" w:rsidP="009E1263">
      <w:pPr>
        <w:pStyle w:val="normal0"/>
        <w:spacing w:after="0"/>
        <w:jc w:val="both"/>
        <w:rPr>
          <w:rFonts w:ascii="Arial" w:hAnsi="Arial" w:cs="Arial"/>
          <w:sz w:val="24"/>
          <w:szCs w:val="24"/>
        </w:rPr>
      </w:pPr>
      <w:r w:rsidRPr="009E1263">
        <w:rPr>
          <w:rFonts w:ascii="Arial" w:hAnsi="Arial" w:cs="Arial"/>
          <w:sz w:val="24"/>
          <w:szCs w:val="24"/>
        </w:rPr>
        <w:t>3. Disponibilidad.</w:t>
      </w:r>
    </w:p>
    <w:p w:rsidR="009E1263" w:rsidRPr="009E1263" w:rsidRDefault="009E1263" w:rsidP="009E1263">
      <w:pPr>
        <w:pStyle w:val="normal0"/>
        <w:spacing w:after="0"/>
        <w:jc w:val="both"/>
        <w:rPr>
          <w:rFonts w:ascii="Arial" w:hAnsi="Arial" w:cs="Arial"/>
          <w:sz w:val="24"/>
          <w:szCs w:val="24"/>
        </w:rPr>
      </w:pPr>
    </w:p>
    <w:p w:rsidR="009E1263" w:rsidRPr="009E1263" w:rsidRDefault="009E1263" w:rsidP="009E1263">
      <w:pPr>
        <w:pStyle w:val="normal0"/>
        <w:spacing w:after="0"/>
        <w:jc w:val="both"/>
        <w:rPr>
          <w:rFonts w:ascii="Arial" w:hAnsi="Arial" w:cs="Arial"/>
          <w:b/>
          <w:sz w:val="24"/>
          <w:szCs w:val="24"/>
        </w:rPr>
      </w:pPr>
      <w:r w:rsidRPr="009E1263">
        <w:rPr>
          <w:rFonts w:ascii="Arial" w:hAnsi="Arial" w:cs="Arial"/>
          <w:b/>
          <w:sz w:val="24"/>
          <w:szCs w:val="24"/>
        </w:rPr>
        <w:t>POBLACIÓN ECONÓMICAMENTE INACTIVA (PEI)</w:t>
      </w:r>
    </w:p>
    <w:p w:rsidR="009E1263" w:rsidRPr="009E1263" w:rsidRDefault="009E1263" w:rsidP="009E1263">
      <w:pPr>
        <w:pStyle w:val="normal0"/>
        <w:spacing w:after="0"/>
        <w:jc w:val="both"/>
        <w:rPr>
          <w:rFonts w:ascii="Arial" w:hAnsi="Arial" w:cs="Arial"/>
          <w:sz w:val="24"/>
          <w:szCs w:val="24"/>
        </w:rPr>
      </w:pPr>
    </w:p>
    <w:p w:rsidR="009E1263" w:rsidRPr="009E1263" w:rsidRDefault="009E1263" w:rsidP="009E1263">
      <w:pPr>
        <w:pStyle w:val="normal0"/>
        <w:spacing w:after="0"/>
        <w:jc w:val="both"/>
        <w:rPr>
          <w:rFonts w:ascii="Arial" w:hAnsi="Arial" w:cs="Arial"/>
          <w:sz w:val="24"/>
          <w:szCs w:val="24"/>
        </w:rPr>
      </w:pPr>
      <w:r w:rsidRPr="009E1263">
        <w:rPr>
          <w:rFonts w:ascii="Arial" w:hAnsi="Arial" w:cs="Arial"/>
          <w:sz w:val="24"/>
          <w:szCs w:val="24"/>
        </w:rPr>
        <w:t xml:space="preserve">Comprende a todas las personas en edad de trabajar que no participan en la producción de bienes y servicios porque no necesitan, no pueden o no están </w:t>
      </w:r>
      <w:r w:rsidRPr="009E1263">
        <w:rPr>
          <w:rFonts w:ascii="Arial" w:hAnsi="Arial" w:cs="Arial"/>
          <w:sz w:val="24"/>
          <w:szCs w:val="24"/>
        </w:rPr>
        <w:lastRenderedPageBreak/>
        <w:t>interesadas en tener actividad remunerada. A este grupo pertenecen estudiantes, amas de casa, pensionados, jubilados, rentistas, inválidos (incapacitados permanentemente para trabajar), personas que no les llama la atención o creen que no vale la pena trabajar.</w:t>
      </w:r>
    </w:p>
    <w:p w:rsidR="009E1263" w:rsidRPr="009E1263" w:rsidRDefault="009E1263" w:rsidP="009E1263">
      <w:pPr>
        <w:pStyle w:val="normal0"/>
        <w:spacing w:after="0"/>
        <w:jc w:val="both"/>
        <w:rPr>
          <w:rFonts w:ascii="Arial" w:hAnsi="Arial" w:cs="Arial"/>
          <w:sz w:val="24"/>
          <w:szCs w:val="24"/>
        </w:rPr>
      </w:pPr>
    </w:p>
    <w:p w:rsidR="009E1263" w:rsidRPr="009E1263" w:rsidRDefault="009E1263" w:rsidP="009E1263">
      <w:pPr>
        <w:pStyle w:val="normal0"/>
        <w:spacing w:after="0"/>
        <w:jc w:val="both"/>
        <w:rPr>
          <w:rFonts w:ascii="Arial" w:hAnsi="Arial" w:cs="Arial"/>
          <w:b/>
          <w:sz w:val="24"/>
          <w:szCs w:val="24"/>
        </w:rPr>
      </w:pPr>
      <w:r w:rsidRPr="009E1263">
        <w:rPr>
          <w:rFonts w:ascii="Arial" w:hAnsi="Arial" w:cs="Arial"/>
          <w:b/>
          <w:sz w:val="24"/>
          <w:szCs w:val="24"/>
        </w:rPr>
        <w:t>SUBEMPLEO SUBJETIVO (SS)</w:t>
      </w:r>
    </w:p>
    <w:p w:rsidR="009E1263" w:rsidRPr="009E1263" w:rsidRDefault="009E1263" w:rsidP="009E1263">
      <w:pPr>
        <w:pStyle w:val="normal0"/>
        <w:spacing w:after="0"/>
        <w:jc w:val="both"/>
        <w:rPr>
          <w:rFonts w:ascii="Arial" w:hAnsi="Arial" w:cs="Arial"/>
          <w:sz w:val="24"/>
          <w:szCs w:val="24"/>
        </w:rPr>
      </w:pPr>
    </w:p>
    <w:p w:rsidR="009E1263" w:rsidRPr="009E1263" w:rsidRDefault="009E1263" w:rsidP="009E1263">
      <w:pPr>
        <w:pStyle w:val="normal0"/>
        <w:spacing w:after="0"/>
        <w:jc w:val="both"/>
        <w:rPr>
          <w:rFonts w:ascii="Arial" w:hAnsi="Arial" w:cs="Arial"/>
          <w:sz w:val="24"/>
          <w:szCs w:val="24"/>
        </w:rPr>
      </w:pPr>
      <w:r w:rsidRPr="009E1263">
        <w:rPr>
          <w:rFonts w:ascii="Arial" w:hAnsi="Arial" w:cs="Arial"/>
          <w:sz w:val="24"/>
          <w:szCs w:val="24"/>
        </w:rPr>
        <w:t>Se refiere al simple deseo manifestado por el trabajador de mejorar sus ingresos, el número de horas trabajadas o tener una labor más propia de sus personales competencias.</w:t>
      </w:r>
    </w:p>
    <w:p w:rsidR="009E1263" w:rsidRPr="009E1263" w:rsidRDefault="009E1263" w:rsidP="009E1263">
      <w:pPr>
        <w:pStyle w:val="normal0"/>
        <w:spacing w:after="0"/>
        <w:jc w:val="both"/>
        <w:rPr>
          <w:rFonts w:ascii="Arial" w:hAnsi="Arial" w:cs="Arial"/>
          <w:sz w:val="24"/>
          <w:szCs w:val="24"/>
        </w:rPr>
      </w:pPr>
    </w:p>
    <w:p w:rsidR="009E1263" w:rsidRPr="009E1263" w:rsidRDefault="009E1263" w:rsidP="009E1263">
      <w:pPr>
        <w:pStyle w:val="normal0"/>
        <w:spacing w:after="0"/>
        <w:jc w:val="both"/>
        <w:rPr>
          <w:rFonts w:ascii="Arial" w:hAnsi="Arial" w:cs="Arial"/>
          <w:b/>
          <w:sz w:val="24"/>
          <w:szCs w:val="24"/>
        </w:rPr>
      </w:pPr>
      <w:r w:rsidRPr="009E1263">
        <w:rPr>
          <w:rFonts w:ascii="Arial" w:hAnsi="Arial" w:cs="Arial"/>
          <w:b/>
          <w:sz w:val="24"/>
          <w:szCs w:val="24"/>
        </w:rPr>
        <w:t>SUBEMPLEO OBJETIVO (SO)</w:t>
      </w:r>
    </w:p>
    <w:p w:rsidR="009E1263" w:rsidRPr="009E1263" w:rsidRDefault="009E1263" w:rsidP="009E1263">
      <w:pPr>
        <w:pStyle w:val="normal0"/>
        <w:spacing w:after="0"/>
        <w:jc w:val="both"/>
        <w:rPr>
          <w:rFonts w:ascii="Arial" w:hAnsi="Arial" w:cs="Arial"/>
          <w:sz w:val="24"/>
          <w:szCs w:val="24"/>
        </w:rPr>
      </w:pPr>
    </w:p>
    <w:p w:rsidR="009E1263" w:rsidRPr="009E1263" w:rsidRDefault="009E1263" w:rsidP="009E1263">
      <w:pPr>
        <w:pStyle w:val="normal0"/>
        <w:spacing w:after="0"/>
        <w:jc w:val="both"/>
        <w:rPr>
          <w:rFonts w:ascii="Arial" w:hAnsi="Arial" w:cs="Arial"/>
          <w:sz w:val="24"/>
          <w:szCs w:val="24"/>
        </w:rPr>
      </w:pPr>
      <w:r w:rsidRPr="009E1263">
        <w:rPr>
          <w:rFonts w:ascii="Arial" w:hAnsi="Arial" w:cs="Arial"/>
          <w:sz w:val="24"/>
          <w:szCs w:val="24"/>
        </w:rPr>
        <w:t>Comprende a quienes tienen el deseo, pero además han hecho una gestión para materializar su aspiración y están en disposición de efectuar el cambio.</w:t>
      </w:r>
    </w:p>
    <w:p w:rsidR="009E1263" w:rsidRPr="009E1263" w:rsidRDefault="009E1263" w:rsidP="009E1263">
      <w:pPr>
        <w:pStyle w:val="normal0"/>
        <w:spacing w:after="0"/>
        <w:jc w:val="both"/>
        <w:rPr>
          <w:rFonts w:ascii="Arial" w:hAnsi="Arial" w:cs="Arial"/>
          <w:sz w:val="24"/>
          <w:szCs w:val="24"/>
        </w:rPr>
      </w:pPr>
    </w:p>
    <w:p w:rsidR="009E1263" w:rsidRPr="009E1263" w:rsidRDefault="009E1263" w:rsidP="009E1263">
      <w:pPr>
        <w:pStyle w:val="normal0"/>
        <w:spacing w:after="0"/>
        <w:jc w:val="both"/>
        <w:rPr>
          <w:rFonts w:ascii="Arial" w:hAnsi="Arial" w:cs="Arial"/>
          <w:b/>
          <w:sz w:val="24"/>
          <w:szCs w:val="24"/>
        </w:rPr>
      </w:pPr>
      <w:r w:rsidRPr="009E1263">
        <w:rPr>
          <w:rFonts w:ascii="Arial" w:hAnsi="Arial" w:cs="Arial"/>
          <w:b/>
          <w:sz w:val="24"/>
          <w:szCs w:val="24"/>
        </w:rPr>
        <w:t>TASA GLOBAL DE PARTICIPACIÓN (TGP))</w:t>
      </w:r>
    </w:p>
    <w:p w:rsidR="009E1263" w:rsidRPr="009E1263" w:rsidRDefault="009E1263" w:rsidP="009E1263">
      <w:pPr>
        <w:pStyle w:val="normal0"/>
        <w:spacing w:after="0"/>
        <w:jc w:val="both"/>
        <w:rPr>
          <w:rFonts w:ascii="Arial" w:hAnsi="Arial" w:cs="Arial"/>
          <w:sz w:val="24"/>
          <w:szCs w:val="24"/>
        </w:rPr>
      </w:pPr>
    </w:p>
    <w:p w:rsidR="009E1263" w:rsidRPr="009E1263" w:rsidRDefault="009E1263" w:rsidP="009E1263">
      <w:pPr>
        <w:pStyle w:val="normal0"/>
        <w:spacing w:after="0"/>
        <w:jc w:val="both"/>
        <w:rPr>
          <w:rFonts w:ascii="Arial" w:hAnsi="Arial" w:cs="Arial"/>
          <w:sz w:val="24"/>
          <w:szCs w:val="24"/>
        </w:rPr>
      </w:pPr>
      <w:r w:rsidRPr="009E1263">
        <w:rPr>
          <w:rFonts w:ascii="Arial" w:hAnsi="Arial" w:cs="Arial"/>
          <w:sz w:val="24"/>
          <w:szCs w:val="24"/>
        </w:rPr>
        <w:t>Es la relación porcentual entre la población económicamente activa (PEA) y la población en edad de trabajar (PET). Este indicador refleja la presión de la población en edad de trabajar sobre el mercado laboral.</w:t>
      </w:r>
    </w:p>
    <w:p w:rsidR="009E1263" w:rsidRPr="009E1263" w:rsidRDefault="009E1263" w:rsidP="009E1263">
      <w:pPr>
        <w:pStyle w:val="normal0"/>
        <w:spacing w:after="0"/>
        <w:jc w:val="both"/>
        <w:rPr>
          <w:rFonts w:ascii="Arial" w:hAnsi="Arial" w:cs="Arial"/>
          <w:sz w:val="24"/>
          <w:szCs w:val="24"/>
        </w:rPr>
      </w:pPr>
    </w:p>
    <w:p w:rsidR="009E1263" w:rsidRPr="009E1263" w:rsidRDefault="009E1263" w:rsidP="009E1263">
      <w:pPr>
        <w:pStyle w:val="normal0"/>
        <w:spacing w:after="0"/>
        <w:jc w:val="both"/>
        <w:rPr>
          <w:rFonts w:ascii="Arial" w:hAnsi="Arial" w:cs="Arial"/>
          <w:b/>
          <w:sz w:val="24"/>
          <w:szCs w:val="24"/>
        </w:rPr>
      </w:pPr>
      <w:r w:rsidRPr="009E1263">
        <w:rPr>
          <w:rFonts w:ascii="Arial" w:hAnsi="Arial" w:cs="Arial"/>
          <w:b/>
          <w:sz w:val="24"/>
          <w:szCs w:val="24"/>
        </w:rPr>
        <w:t>TASA DE OCUPACIÓN (TO)</w:t>
      </w:r>
    </w:p>
    <w:p w:rsidR="009E1263" w:rsidRPr="009E1263" w:rsidRDefault="009E1263" w:rsidP="009E1263">
      <w:pPr>
        <w:pStyle w:val="normal0"/>
        <w:spacing w:after="0"/>
        <w:jc w:val="both"/>
        <w:rPr>
          <w:rFonts w:ascii="Arial" w:hAnsi="Arial" w:cs="Arial"/>
          <w:sz w:val="24"/>
          <w:szCs w:val="24"/>
        </w:rPr>
      </w:pPr>
    </w:p>
    <w:p w:rsidR="009E1263" w:rsidRPr="009E1263" w:rsidRDefault="009E1263" w:rsidP="009E1263">
      <w:pPr>
        <w:pStyle w:val="normal0"/>
        <w:spacing w:after="0"/>
        <w:jc w:val="both"/>
        <w:rPr>
          <w:rFonts w:ascii="Arial" w:hAnsi="Arial" w:cs="Arial"/>
          <w:sz w:val="24"/>
          <w:szCs w:val="24"/>
        </w:rPr>
      </w:pPr>
      <w:r w:rsidRPr="009E1263">
        <w:rPr>
          <w:rFonts w:ascii="Arial" w:hAnsi="Arial" w:cs="Arial"/>
          <w:sz w:val="24"/>
          <w:szCs w:val="24"/>
        </w:rPr>
        <w:t>Es la relación porcentual entre la población ocupada (OC) y el número de personas que integran la población en edad de trabajar (PET). Esta medida es un indicador del tamaño efectivo de la demanda laboral. Muestra cuantas de las personas mayores de 12 años están efectivamente ocupadas.</w:t>
      </w:r>
    </w:p>
    <w:p w:rsidR="009E1263" w:rsidRPr="009E1263" w:rsidRDefault="009E1263" w:rsidP="009E1263">
      <w:pPr>
        <w:pStyle w:val="normal0"/>
        <w:spacing w:after="0"/>
        <w:jc w:val="both"/>
        <w:rPr>
          <w:rFonts w:ascii="Arial" w:hAnsi="Arial" w:cs="Arial"/>
          <w:sz w:val="24"/>
          <w:szCs w:val="24"/>
        </w:rPr>
      </w:pPr>
    </w:p>
    <w:p w:rsidR="009E1263" w:rsidRPr="009E1263" w:rsidRDefault="009E1263" w:rsidP="009E1263">
      <w:pPr>
        <w:pStyle w:val="normal0"/>
        <w:spacing w:after="0"/>
        <w:jc w:val="both"/>
        <w:rPr>
          <w:rFonts w:ascii="Arial" w:hAnsi="Arial" w:cs="Arial"/>
          <w:b/>
          <w:sz w:val="24"/>
          <w:szCs w:val="24"/>
        </w:rPr>
      </w:pPr>
      <w:r w:rsidRPr="009E1263">
        <w:rPr>
          <w:rFonts w:ascii="Arial" w:hAnsi="Arial" w:cs="Arial"/>
          <w:b/>
          <w:sz w:val="24"/>
          <w:szCs w:val="24"/>
        </w:rPr>
        <w:t>TASA DE DESEMPLEO (TD)</w:t>
      </w:r>
    </w:p>
    <w:p w:rsidR="009E1263" w:rsidRPr="009E1263" w:rsidRDefault="009E1263" w:rsidP="009E1263">
      <w:pPr>
        <w:pStyle w:val="normal0"/>
        <w:spacing w:after="0"/>
        <w:jc w:val="both"/>
        <w:rPr>
          <w:rFonts w:ascii="Arial" w:hAnsi="Arial" w:cs="Arial"/>
          <w:sz w:val="24"/>
          <w:szCs w:val="24"/>
        </w:rPr>
      </w:pPr>
    </w:p>
    <w:p w:rsidR="009E1263" w:rsidRPr="009E1263" w:rsidRDefault="009E1263" w:rsidP="009E1263">
      <w:pPr>
        <w:pStyle w:val="normal0"/>
        <w:spacing w:after="0"/>
        <w:jc w:val="both"/>
        <w:rPr>
          <w:rFonts w:ascii="Arial" w:hAnsi="Arial" w:cs="Arial"/>
          <w:sz w:val="24"/>
          <w:szCs w:val="24"/>
        </w:rPr>
      </w:pPr>
      <w:r w:rsidRPr="009E1263">
        <w:rPr>
          <w:rFonts w:ascii="Arial" w:hAnsi="Arial" w:cs="Arial"/>
          <w:sz w:val="24"/>
          <w:szCs w:val="24"/>
        </w:rPr>
        <w:lastRenderedPageBreak/>
        <w:t>Es la relación porcentual entre el número de personas que están buscando trabajo (DS), y el número de personas que integran la fuerza laboral (PEA). Es una medida efectiva del porcentaje de personas de la fuerza de trabajo que no tienen empleo pero lo están buscando.</w:t>
      </w:r>
    </w:p>
    <w:p w:rsidR="009E1263" w:rsidRPr="009E1263" w:rsidRDefault="009E1263" w:rsidP="009E1263">
      <w:pPr>
        <w:pStyle w:val="normal0"/>
        <w:spacing w:after="0"/>
        <w:jc w:val="both"/>
        <w:rPr>
          <w:rFonts w:ascii="Arial" w:hAnsi="Arial" w:cs="Arial"/>
          <w:sz w:val="24"/>
          <w:szCs w:val="24"/>
        </w:rPr>
      </w:pPr>
    </w:p>
    <w:p w:rsidR="009E1263" w:rsidRPr="009E1263" w:rsidRDefault="009E1263" w:rsidP="009E1263">
      <w:pPr>
        <w:pStyle w:val="normal0"/>
        <w:spacing w:after="0"/>
        <w:jc w:val="both"/>
        <w:rPr>
          <w:rFonts w:ascii="Arial" w:hAnsi="Arial" w:cs="Arial"/>
          <w:b/>
          <w:sz w:val="24"/>
          <w:szCs w:val="24"/>
        </w:rPr>
      </w:pPr>
      <w:r w:rsidRPr="009E1263">
        <w:rPr>
          <w:rFonts w:ascii="Arial" w:hAnsi="Arial" w:cs="Arial"/>
          <w:b/>
          <w:sz w:val="24"/>
          <w:szCs w:val="24"/>
        </w:rPr>
        <w:t>TASA DE SUBEMPLEO (TS)</w:t>
      </w:r>
    </w:p>
    <w:p w:rsidR="009E1263" w:rsidRPr="009E1263" w:rsidRDefault="009E1263" w:rsidP="009E1263">
      <w:pPr>
        <w:pStyle w:val="normal0"/>
        <w:spacing w:after="0"/>
        <w:jc w:val="both"/>
        <w:rPr>
          <w:rFonts w:ascii="Arial" w:hAnsi="Arial" w:cs="Arial"/>
          <w:sz w:val="24"/>
          <w:szCs w:val="24"/>
        </w:rPr>
      </w:pPr>
    </w:p>
    <w:p w:rsidR="009E1263" w:rsidRPr="009E1263" w:rsidRDefault="009E1263" w:rsidP="009E1263">
      <w:pPr>
        <w:pStyle w:val="normal0"/>
        <w:spacing w:after="0"/>
        <w:jc w:val="both"/>
        <w:rPr>
          <w:rFonts w:ascii="Arial" w:hAnsi="Arial" w:cs="Arial"/>
          <w:sz w:val="24"/>
          <w:szCs w:val="24"/>
        </w:rPr>
      </w:pPr>
      <w:r w:rsidRPr="009E1263">
        <w:rPr>
          <w:rFonts w:ascii="Arial" w:hAnsi="Arial" w:cs="Arial"/>
          <w:sz w:val="24"/>
          <w:szCs w:val="24"/>
        </w:rPr>
        <w:t>Es la relación porcentual entre el número de personas subempleadas (S) y el de personas que integran la fuerza laboral (PEA). Fuente: Departamento Administrativo Nacional de Estadística -DANE-. Glosario de Términos Gran Encuesta Integra de Hogares -GEIH-. Producción Estadística: 1-5. Septiembre de 2012.</w:t>
      </w:r>
    </w:p>
    <w:p w:rsidR="009E1263" w:rsidRPr="009E1263" w:rsidRDefault="009E1263" w:rsidP="009E1263">
      <w:pPr>
        <w:pStyle w:val="normal0"/>
        <w:spacing w:after="0"/>
        <w:jc w:val="both"/>
        <w:rPr>
          <w:rFonts w:ascii="Arial" w:hAnsi="Arial" w:cs="Arial"/>
          <w:sz w:val="24"/>
          <w:szCs w:val="24"/>
        </w:rPr>
      </w:pPr>
    </w:p>
    <w:p w:rsidR="009E1263" w:rsidRPr="009E1263" w:rsidRDefault="009E1263" w:rsidP="009E1263">
      <w:pPr>
        <w:pStyle w:val="normal0"/>
        <w:spacing w:after="0"/>
        <w:jc w:val="both"/>
        <w:rPr>
          <w:rFonts w:ascii="Arial" w:hAnsi="Arial" w:cs="Arial"/>
          <w:b/>
          <w:sz w:val="24"/>
          <w:szCs w:val="24"/>
        </w:rPr>
      </w:pPr>
      <w:r w:rsidRPr="009E1263">
        <w:rPr>
          <w:rFonts w:ascii="Arial" w:hAnsi="Arial" w:cs="Arial"/>
          <w:b/>
          <w:sz w:val="24"/>
          <w:szCs w:val="24"/>
        </w:rPr>
        <w:t>EMPLEADO O FUNCIONARIO PÚBLICOS</w:t>
      </w:r>
    </w:p>
    <w:p w:rsidR="009E1263" w:rsidRPr="009E1263" w:rsidRDefault="009E1263" w:rsidP="009E1263">
      <w:pPr>
        <w:pStyle w:val="normal0"/>
        <w:spacing w:after="0"/>
        <w:jc w:val="both"/>
        <w:rPr>
          <w:rFonts w:ascii="Arial" w:hAnsi="Arial" w:cs="Arial"/>
          <w:sz w:val="24"/>
          <w:szCs w:val="24"/>
        </w:rPr>
      </w:pPr>
    </w:p>
    <w:p w:rsidR="009E1263" w:rsidRPr="009E1263" w:rsidRDefault="009E1263" w:rsidP="009E1263">
      <w:pPr>
        <w:pStyle w:val="normal0"/>
        <w:spacing w:after="0"/>
        <w:jc w:val="both"/>
        <w:rPr>
          <w:rFonts w:ascii="Arial" w:hAnsi="Arial" w:cs="Arial"/>
          <w:sz w:val="24"/>
          <w:szCs w:val="24"/>
        </w:rPr>
      </w:pPr>
      <w:r w:rsidRPr="009E1263">
        <w:rPr>
          <w:rFonts w:ascii="Arial" w:hAnsi="Arial" w:cs="Arial"/>
          <w:sz w:val="24"/>
          <w:szCs w:val="24"/>
        </w:rPr>
        <w:t>Son las personas que prestan sus servicios como miembros de las corporaciones públicas, como empleados o trabajadores del mismo y de sus entidades descentralizadas, -sean ellas territoriales o especializadas (por servicios)-, como miembros de la fuerza pública, o en cualquier otra condición que ante la ley les dé tal carácter. Fuente: Constitución Política de Colombia de 1991, Gaceta constitucional No. 116, Bogotá 20 de Julio de 1991.</w:t>
      </w:r>
    </w:p>
    <w:p w:rsidR="009E1263" w:rsidRPr="009E1263" w:rsidRDefault="009E1263" w:rsidP="009E1263">
      <w:pPr>
        <w:pStyle w:val="normal0"/>
        <w:spacing w:after="0"/>
        <w:jc w:val="both"/>
        <w:rPr>
          <w:rFonts w:ascii="Arial" w:hAnsi="Arial" w:cs="Arial"/>
          <w:sz w:val="24"/>
          <w:szCs w:val="24"/>
        </w:rPr>
      </w:pPr>
    </w:p>
    <w:p w:rsidR="009E1263" w:rsidRPr="009E1263" w:rsidRDefault="009E1263" w:rsidP="009E1263">
      <w:pPr>
        <w:pStyle w:val="normal0"/>
        <w:spacing w:after="0"/>
        <w:jc w:val="both"/>
        <w:rPr>
          <w:rFonts w:ascii="Arial" w:hAnsi="Arial" w:cs="Arial"/>
          <w:b/>
          <w:sz w:val="24"/>
          <w:szCs w:val="24"/>
        </w:rPr>
      </w:pPr>
      <w:r w:rsidRPr="009E1263">
        <w:rPr>
          <w:rFonts w:ascii="Arial" w:hAnsi="Arial" w:cs="Arial"/>
          <w:b/>
          <w:sz w:val="24"/>
          <w:szCs w:val="24"/>
        </w:rPr>
        <w:t>TRABAJADOR OFICIAL</w:t>
      </w:r>
    </w:p>
    <w:p w:rsidR="009E1263" w:rsidRPr="009E1263" w:rsidRDefault="009E1263" w:rsidP="009E1263">
      <w:pPr>
        <w:pStyle w:val="normal0"/>
        <w:spacing w:after="0"/>
        <w:jc w:val="both"/>
        <w:rPr>
          <w:rFonts w:ascii="Arial" w:hAnsi="Arial" w:cs="Arial"/>
          <w:sz w:val="24"/>
          <w:szCs w:val="24"/>
        </w:rPr>
      </w:pPr>
    </w:p>
    <w:p w:rsidR="009E1263" w:rsidRPr="009E1263" w:rsidRDefault="009E1263" w:rsidP="009E1263">
      <w:pPr>
        <w:pStyle w:val="normal0"/>
        <w:spacing w:after="0"/>
        <w:jc w:val="both"/>
        <w:rPr>
          <w:rFonts w:ascii="Arial" w:hAnsi="Arial" w:cs="Arial"/>
          <w:sz w:val="24"/>
          <w:szCs w:val="24"/>
        </w:rPr>
      </w:pPr>
      <w:r w:rsidRPr="009E1263">
        <w:rPr>
          <w:rFonts w:ascii="Arial" w:hAnsi="Arial" w:cs="Arial"/>
          <w:sz w:val="24"/>
          <w:szCs w:val="24"/>
        </w:rPr>
        <w:t xml:space="preserve">Las personas que prestan sus servicios en los Ministerios, Departamentos Administrativos, establecimientos públicos, en labores o actividades de construcción y sostenimiento de obras públicas. Su régimen laboral es especial, su sistema prestacional es diferente al del empleado público y su vinculación se hace por contrato de trabajo. Las personas que prestan sus servicios en las Empresas Industriales y Comerciales del Estado son trabajadores oficiales; sin embargo, los estatutos de dichas empresas precisarán qué actividades de dirección o confianza deban ser desempeñadas por personas que tengan la calidad de empleados </w:t>
      </w:r>
      <w:r w:rsidRPr="009E1263">
        <w:rPr>
          <w:rFonts w:ascii="Arial" w:hAnsi="Arial" w:cs="Arial"/>
          <w:sz w:val="24"/>
          <w:szCs w:val="24"/>
        </w:rPr>
        <w:lastRenderedPageBreak/>
        <w:t>públicos. Fuente: Decreto 1858 de 1969. Diario Oficial de la República de Colombia N° 32.937, Bogotá, 20 de Noviembre de 1969. Decreto 3135 de 1968. Diario Oficial de la República de Colombia N° 32.689, Bogotá, 20 de Enero de 1969.</w:t>
      </w:r>
    </w:p>
    <w:p w:rsidR="009E1263" w:rsidRPr="009E1263" w:rsidRDefault="009E1263" w:rsidP="009E1263">
      <w:pPr>
        <w:pStyle w:val="normal0"/>
        <w:spacing w:after="0"/>
        <w:jc w:val="both"/>
        <w:rPr>
          <w:rFonts w:ascii="Arial" w:hAnsi="Arial" w:cs="Arial"/>
          <w:sz w:val="24"/>
          <w:szCs w:val="24"/>
        </w:rPr>
      </w:pPr>
    </w:p>
    <w:p w:rsidR="009E1263" w:rsidRPr="009E1263" w:rsidRDefault="009E1263" w:rsidP="009E1263">
      <w:pPr>
        <w:pStyle w:val="normal0"/>
        <w:spacing w:after="0"/>
        <w:jc w:val="both"/>
        <w:rPr>
          <w:rFonts w:ascii="Arial" w:hAnsi="Arial" w:cs="Arial"/>
          <w:b/>
          <w:sz w:val="24"/>
          <w:szCs w:val="24"/>
        </w:rPr>
      </w:pPr>
      <w:r w:rsidRPr="009E1263">
        <w:rPr>
          <w:rFonts w:ascii="Arial" w:hAnsi="Arial" w:cs="Arial"/>
          <w:b/>
          <w:sz w:val="24"/>
          <w:szCs w:val="24"/>
        </w:rPr>
        <w:t>LIBRE NOMBRAMIENTO Y REMOCIÓN</w:t>
      </w:r>
    </w:p>
    <w:p w:rsidR="009E1263" w:rsidRPr="009E1263" w:rsidRDefault="009E1263" w:rsidP="009E1263">
      <w:pPr>
        <w:pStyle w:val="normal0"/>
        <w:spacing w:after="0"/>
        <w:jc w:val="both"/>
        <w:rPr>
          <w:rFonts w:ascii="Arial" w:hAnsi="Arial" w:cs="Arial"/>
          <w:sz w:val="24"/>
          <w:szCs w:val="24"/>
        </w:rPr>
      </w:pPr>
    </w:p>
    <w:p w:rsidR="009E1263" w:rsidRPr="009E1263" w:rsidRDefault="009E1263" w:rsidP="009E1263">
      <w:pPr>
        <w:pStyle w:val="normal0"/>
        <w:spacing w:after="0"/>
        <w:jc w:val="both"/>
        <w:rPr>
          <w:rFonts w:ascii="Arial" w:hAnsi="Arial" w:cs="Arial"/>
          <w:sz w:val="24"/>
          <w:szCs w:val="24"/>
        </w:rPr>
      </w:pPr>
      <w:r w:rsidRPr="009E1263">
        <w:rPr>
          <w:rFonts w:ascii="Arial" w:hAnsi="Arial" w:cs="Arial"/>
          <w:sz w:val="24"/>
          <w:szCs w:val="24"/>
        </w:rPr>
        <w:t>Corresponde a cada uno de los cargos de dirección, conducción y orientación institucionales, cuyo ejercicio implica la adopción de políticas o directrices. A los empleos cuyo ejercicio implica especial confianza, que tengan asignadas funciones de asesoría institucional, asistenciales o de apoyo, que estén al servicio directo e inmediato, siempre y cuando tales empleos se encuentren adscritos a sus respectivos despachos. A los empleos cuyo ejercicio implica la administración y el manejo directo de bienes, dineros y/o valores del Estado. Los empleos que no pertenezcan a organismos de seguridad del Estado, cuyas funciones como las de escolta, consistan en la protección y seguridad personales de los servidores públicos.</w:t>
      </w:r>
    </w:p>
    <w:p w:rsidR="009E1263" w:rsidRPr="009E1263" w:rsidRDefault="009E1263" w:rsidP="009E1263">
      <w:pPr>
        <w:pStyle w:val="normal0"/>
        <w:spacing w:after="0"/>
        <w:jc w:val="both"/>
        <w:rPr>
          <w:rFonts w:ascii="Arial" w:hAnsi="Arial" w:cs="Arial"/>
          <w:sz w:val="24"/>
          <w:szCs w:val="24"/>
        </w:rPr>
      </w:pPr>
    </w:p>
    <w:p w:rsidR="009E1263" w:rsidRPr="009E1263" w:rsidRDefault="009E1263" w:rsidP="009E1263">
      <w:pPr>
        <w:pStyle w:val="normal0"/>
        <w:spacing w:after="0"/>
        <w:jc w:val="both"/>
        <w:rPr>
          <w:rFonts w:ascii="Arial" w:hAnsi="Arial" w:cs="Arial"/>
          <w:b/>
          <w:sz w:val="24"/>
          <w:szCs w:val="24"/>
        </w:rPr>
      </w:pPr>
      <w:r w:rsidRPr="009E1263">
        <w:rPr>
          <w:rFonts w:ascii="Arial" w:hAnsi="Arial" w:cs="Arial"/>
          <w:b/>
          <w:sz w:val="24"/>
          <w:szCs w:val="24"/>
        </w:rPr>
        <w:t>NOMBRAMIENTO EN PROVISIONALIDAD</w:t>
      </w:r>
    </w:p>
    <w:p w:rsidR="009E1263" w:rsidRPr="009E1263" w:rsidRDefault="009E1263" w:rsidP="009E1263">
      <w:pPr>
        <w:pStyle w:val="normal0"/>
        <w:spacing w:after="0"/>
        <w:jc w:val="both"/>
        <w:rPr>
          <w:rFonts w:ascii="Arial" w:hAnsi="Arial" w:cs="Arial"/>
          <w:sz w:val="24"/>
          <w:szCs w:val="24"/>
        </w:rPr>
      </w:pPr>
    </w:p>
    <w:p w:rsidR="009E1263" w:rsidRPr="009E1263" w:rsidRDefault="009E1263" w:rsidP="009E1263">
      <w:pPr>
        <w:pStyle w:val="normal0"/>
        <w:spacing w:after="0"/>
        <w:jc w:val="both"/>
        <w:rPr>
          <w:rFonts w:ascii="Arial" w:hAnsi="Arial" w:cs="Arial"/>
          <w:sz w:val="24"/>
          <w:szCs w:val="24"/>
        </w:rPr>
      </w:pPr>
      <w:r w:rsidRPr="009E1263">
        <w:rPr>
          <w:rFonts w:ascii="Arial" w:hAnsi="Arial" w:cs="Arial"/>
          <w:sz w:val="24"/>
          <w:szCs w:val="24"/>
        </w:rPr>
        <w:t>Consiste en la designación transitoria de una persona en un empleo de carrera vacante temporal o definitiva siempre que el empleado reúna los requisitos para desempeñarlo y mientras se provee el respectivo empleo a través de un concurso de méritos. La naturaleza transitoria del nombramiento en provisionalidad implica una estabilidad precaria en el empleo, diferente a la de un servidor que lo desempeña con derechos de carrera administrativa.</w:t>
      </w:r>
    </w:p>
    <w:p w:rsidR="009E1263" w:rsidRPr="009E1263" w:rsidRDefault="009E1263" w:rsidP="009E1263">
      <w:pPr>
        <w:pStyle w:val="normal0"/>
        <w:spacing w:after="0"/>
        <w:jc w:val="both"/>
        <w:rPr>
          <w:rFonts w:ascii="Arial" w:hAnsi="Arial" w:cs="Arial"/>
          <w:sz w:val="24"/>
          <w:szCs w:val="24"/>
        </w:rPr>
      </w:pPr>
    </w:p>
    <w:p w:rsidR="009E1263" w:rsidRPr="009E1263" w:rsidRDefault="009E1263" w:rsidP="009E1263">
      <w:pPr>
        <w:pStyle w:val="normal0"/>
        <w:spacing w:after="0"/>
        <w:jc w:val="both"/>
        <w:rPr>
          <w:rFonts w:ascii="Arial" w:hAnsi="Arial" w:cs="Arial"/>
          <w:b/>
          <w:sz w:val="24"/>
          <w:szCs w:val="24"/>
        </w:rPr>
      </w:pPr>
      <w:r w:rsidRPr="009E1263">
        <w:rPr>
          <w:rFonts w:ascii="Arial" w:hAnsi="Arial" w:cs="Arial"/>
          <w:b/>
          <w:sz w:val="24"/>
          <w:szCs w:val="24"/>
        </w:rPr>
        <w:t>CARRERA ADMINISTRATIVA</w:t>
      </w:r>
    </w:p>
    <w:p w:rsidR="009E1263" w:rsidRPr="009E1263" w:rsidRDefault="009E1263" w:rsidP="009E1263">
      <w:pPr>
        <w:pStyle w:val="normal0"/>
        <w:spacing w:after="0"/>
        <w:jc w:val="both"/>
        <w:rPr>
          <w:rFonts w:ascii="Arial" w:hAnsi="Arial" w:cs="Arial"/>
          <w:sz w:val="24"/>
          <w:szCs w:val="24"/>
        </w:rPr>
      </w:pPr>
    </w:p>
    <w:p w:rsidR="009E1263" w:rsidRPr="009E1263" w:rsidRDefault="009E1263" w:rsidP="009E1263">
      <w:pPr>
        <w:pStyle w:val="normal0"/>
        <w:spacing w:after="0"/>
        <w:jc w:val="both"/>
        <w:rPr>
          <w:rFonts w:ascii="Arial" w:hAnsi="Arial" w:cs="Arial"/>
          <w:sz w:val="24"/>
          <w:szCs w:val="24"/>
        </w:rPr>
      </w:pPr>
      <w:r w:rsidRPr="009E1263">
        <w:rPr>
          <w:rFonts w:ascii="Arial" w:hAnsi="Arial" w:cs="Arial"/>
          <w:sz w:val="24"/>
          <w:szCs w:val="24"/>
        </w:rPr>
        <w:t xml:space="preserve">Personal que tiene por objeto garantizar la eficiencia de la administración pública y ofrecer estabilidad e igualdad de oportunidades para el acceso y el ascenso al servicio público. Para alcanzar este objetivo, el ingreso y la permanencia en los </w:t>
      </w:r>
      <w:r w:rsidRPr="009E1263">
        <w:rPr>
          <w:rFonts w:ascii="Arial" w:hAnsi="Arial" w:cs="Arial"/>
          <w:sz w:val="24"/>
          <w:szCs w:val="24"/>
        </w:rPr>
        <w:lastRenderedPageBreak/>
        <w:t>empleos de carrera administrativa se hará exclusivamente con base en el mérito, mediante procesos de selección en los que se garantice la transparencia y la objetividad, sin discriminación alguna. Fuente: Ley 909 de 2004. Diario Oficial de la República de Colombia N° 45.680, Bogotá, 23 de Septiembre de 2004.</w:t>
      </w:r>
    </w:p>
    <w:p w:rsidR="009E1263" w:rsidRPr="009E1263" w:rsidRDefault="009E1263" w:rsidP="009E1263">
      <w:pPr>
        <w:pStyle w:val="normal0"/>
        <w:spacing w:after="0"/>
        <w:jc w:val="both"/>
        <w:rPr>
          <w:rFonts w:ascii="Arial" w:hAnsi="Arial" w:cs="Arial"/>
          <w:sz w:val="24"/>
          <w:szCs w:val="24"/>
        </w:rPr>
      </w:pPr>
    </w:p>
    <w:p w:rsidR="009E1263" w:rsidRPr="009E1263" w:rsidRDefault="009E1263" w:rsidP="009E1263">
      <w:pPr>
        <w:pStyle w:val="normal0"/>
        <w:spacing w:after="0"/>
        <w:jc w:val="both"/>
        <w:rPr>
          <w:rFonts w:ascii="Arial" w:hAnsi="Arial" w:cs="Arial"/>
          <w:b/>
          <w:sz w:val="24"/>
          <w:szCs w:val="24"/>
        </w:rPr>
      </w:pPr>
      <w:r w:rsidRPr="009E1263">
        <w:rPr>
          <w:rFonts w:ascii="Arial" w:hAnsi="Arial" w:cs="Arial"/>
          <w:b/>
          <w:sz w:val="24"/>
          <w:szCs w:val="24"/>
        </w:rPr>
        <w:t>NIVEL ASESOR</w:t>
      </w:r>
    </w:p>
    <w:p w:rsidR="009E1263" w:rsidRPr="009E1263" w:rsidRDefault="009E1263" w:rsidP="009E1263">
      <w:pPr>
        <w:pStyle w:val="normal0"/>
        <w:spacing w:after="0"/>
        <w:jc w:val="both"/>
        <w:rPr>
          <w:rFonts w:ascii="Arial" w:hAnsi="Arial" w:cs="Arial"/>
          <w:sz w:val="24"/>
          <w:szCs w:val="24"/>
        </w:rPr>
      </w:pPr>
    </w:p>
    <w:p w:rsidR="009E1263" w:rsidRPr="009E1263" w:rsidRDefault="009E1263" w:rsidP="009E1263">
      <w:pPr>
        <w:pStyle w:val="normal0"/>
        <w:spacing w:after="0"/>
        <w:jc w:val="both"/>
        <w:rPr>
          <w:rFonts w:ascii="Arial" w:hAnsi="Arial" w:cs="Arial"/>
          <w:sz w:val="24"/>
          <w:szCs w:val="24"/>
        </w:rPr>
      </w:pPr>
      <w:r w:rsidRPr="009E1263">
        <w:rPr>
          <w:rFonts w:ascii="Arial" w:hAnsi="Arial" w:cs="Arial"/>
          <w:sz w:val="24"/>
          <w:szCs w:val="24"/>
        </w:rPr>
        <w:t>Agrupa los empleos cuyas funciones consisten en asistir, aconsejar y asesorar directamente a los empleados públicos de la alta dirección de las entidades y organismos estatales.</w:t>
      </w:r>
    </w:p>
    <w:p w:rsidR="009E1263" w:rsidRPr="009E1263" w:rsidRDefault="009E1263" w:rsidP="009E1263">
      <w:pPr>
        <w:pStyle w:val="normal0"/>
        <w:spacing w:after="0"/>
        <w:jc w:val="both"/>
        <w:rPr>
          <w:rFonts w:ascii="Arial" w:hAnsi="Arial" w:cs="Arial"/>
          <w:sz w:val="24"/>
          <w:szCs w:val="24"/>
        </w:rPr>
      </w:pPr>
    </w:p>
    <w:p w:rsidR="009E1263" w:rsidRPr="009E1263" w:rsidRDefault="009E1263" w:rsidP="009E1263">
      <w:pPr>
        <w:pStyle w:val="normal0"/>
        <w:spacing w:after="0"/>
        <w:jc w:val="both"/>
        <w:rPr>
          <w:rFonts w:ascii="Arial" w:hAnsi="Arial" w:cs="Arial"/>
          <w:b/>
          <w:sz w:val="24"/>
          <w:szCs w:val="24"/>
        </w:rPr>
      </w:pPr>
      <w:r w:rsidRPr="009E1263">
        <w:rPr>
          <w:rFonts w:ascii="Arial" w:hAnsi="Arial" w:cs="Arial"/>
          <w:b/>
          <w:sz w:val="24"/>
          <w:szCs w:val="24"/>
        </w:rPr>
        <w:t>NIVEL PROFESIONAL</w:t>
      </w:r>
    </w:p>
    <w:p w:rsidR="009E1263" w:rsidRPr="009E1263" w:rsidRDefault="009E1263" w:rsidP="009E1263">
      <w:pPr>
        <w:pStyle w:val="normal0"/>
        <w:spacing w:after="0"/>
        <w:jc w:val="both"/>
        <w:rPr>
          <w:rFonts w:ascii="Arial" w:hAnsi="Arial" w:cs="Arial"/>
          <w:sz w:val="24"/>
          <w:szCs w:val="24"/>
        </w:rPr>
      </w:pPr>
    </w:p>
    <w:p w:rsidR="009E1263" w:rsidRPr="009E1263" w:rsidRDefault="009E1263" w:rsidP="009E1263">
      <w:pPr>
        <w:pStyle w:val="normal0"/>
        <w:spacing w:after="0"/>
        <w:jc w:val="both"/>
        <w:rPr>
          <w:rFonts w:ascii="Arial" w:hAnsi="Arial" w:cs="Arial"/>
          <w:sz w:val="24"/>
          <w:szCs w:val="24"/>
        </w:rPr>
      </w:pPr>
      <w:r w:rsidRPr="009E1263">
        <w:rPr>
          <w:rFonts w:ascii="Arial" w:hAnsi="Arial" w:cs="Arial"/>
          <w:sz w:val="24"/>
          <w:szCs w:val="24"/>
        </w:rPr>
        <w:t>Agrupa los empleos cuya naturaleza demanda la ejecución y aplicación de los conocimientos propios de cualquier carrera profesional, diferente a la técnica profesional y tecnológica, reconocida por la ley y que según su complejidad y competencias exigidas les pueda corresponder funciones de coordinación, supervisión y control de áreas internas encargadas de ejecutar los planes, programas y proyectos institucionales de las entidades y organismos estatales.</w:t>
      </w:r>
    </w:p>
    <w:p w:rsidR="009E1263" w:rsidRPr="009E1263" w:rsidRDefault="009E1263" w:rsidP="009E1263">
      <w:pPr>
        <w:pStyle w:val="normal0"/>
        <w:spacing w:after="0"/>
        <w:jc w:val="both"/>
        <w:rPr>
          <w:rFonts w:ascii="Arial" w:hAnsi="Arial" w:cs="Arial"/>
          <w:sz w:val="24"/>
          <w:szCs w:val="24"/>
        </w:rPr>
      </w:pPr>
    </w:p>
    <w:p w:rsidR="009E1263" w:rsidRPr="009E1263" w:rsidRDefault="009E1263" w:rsidP="009E1263">
      <w:pPr>
        <w:pStyle w:val="normal0"/>
        <w:spacing w:after="0"/>
        <w:jc w:val="both"/>
        <w:rPr>
          <w:rFonts w:ascii="Arial" w:hAnsi="Arial" w:cs="Arial"/>
          <w:b/>
          <w:sz w:val="24"/>
          <w:szCs w:val="24"/>
        </w:rPr>
      </w:pPr>
      <w:r w:rsidRPr="009E1263">
        <w:rPr>
          <w:rFonts w:ascii="Arial" w:hAnsi="Arial" w:cs="Arial"/>
          <w:b/>
          <w:sz w:val="24"/>
          <w:szCs w:val="24"/>
        </w:rPr>
        <w:t>NIVEL TÉCNICO</w:t>
      </w:r>
    </w:p>
    <w:p w:rsidR="009E1263" w:rsidRPr="009E1263" w:rsidRDefault="009E1263" w:rsidP="009E1263">
      <w:pPr>
        <w:pStyle w:val="normal0"/>
        <w:spacing w:after="0"/>
        <w:jc w:val="both"/>
        <w:rPr>
          <w:rFonts w:ascii="Arial" w:hAnsi="Arial" w:cs="Arial"/>
          <w:sz w:val="24"/>
          <w:szCs w:val="24"/>
        </w:rPr>
      </w:pPr>
    </w:p>
    <w:p w:rsidR="009E1263" w:rsidRPr="009E1263" w:rsidRDefault="009E1263" w:rsidP="009E1263">
      <w:pPr>
        <w:pStyle w:val="normal0"/>
        <w:spacing w:after="0"/>
        <w:jc w:val="both"/>
        <w:rPr>
          <w:rFonts w:ascii="Arial" w:hAnsi="Arial" w:cs="Arial"/>
          <w:sz w:val="24"/>
          <w:szCs w:val="24"/>
        </w:rPr>
      </w:pPr>
      <w:r w:rsidRPr="009E1263">
        <w:rPr>
          <w:rFonts w:ascii="Arial" w:hAnsi="Arial" w:cs="Arial"/>
          <w:sz w:val="24"/>
          <w:szCs w:val="24"/>
        </w:rPr>
        <w:t>Comprende los empleos cuyas funciones exigen el desarrollo de procesos y procedimientos en labores técnicas misionales y de apoyo, así como las relacionadas con la aplicación de la ciencia y la tecnología, de las entidades y organismos estatales.</w:t>
      </w:r>
    </w:p>
    <w:p w:rsidR="009E1263" w:rsidRPr="009E1263" w:rsidRDefault="009E1263" w:rsidP="009E1263">
      <w:pPr>
        <w:pStyle w:val="normal0"/>
        <w:spacing w:after="0"/>
        <w:jc w:val="both"/>
        <w:rPr>
          <w:rFonts w:ascii="Arial" w:hAnsi="Arial" w:cs="Arial"/>
          <w:sz w:val="24"/>
          <w:szCs w:val="24"/>
        </w:rPr>
      </w:pPr>
    </w:p>
    <w:p w:rsidR="009E1263" w:rsidRPr="009E1263" w:rsidRDefault="009E1263" w:rsidP="009E1263">
      <w:pPr>
        <w:pStyle w:val="normal0"/>
        <w:spacing w:after="0"/>
        <w:jc w:val="both"/>
        <w:rPr>
          <w:rFonts w:ascii="Arial" w:hAnsi="Arial" w:cs="Arial"/>
          <w:b/>
          <w:sz w:val="24"/>
          <w:szCs w:val="24"/>
        </w:rPr>
      </w:pPr>
      <w:r w:rsidRPr="009E1263">
        <w:rPr>
          <w:rFonts w:ascii="Arial" w:hAnsi="Arial" w:cs="Arial"/>
          <w:b/>
          <w:sz w:val="24"/>
          <w:szCs w:val="24"/>
        </w:rPr>
        <w:t>NIVEL ASISTENCIAL</w:t>
      </w:r>
    </w:p>
    <w:p w:rsidR="009E1263" w:rsidRPr="009E1263" w:rsidRDefault="009E1263" w:rsidP="009E1263">
      <w:pPr>
        <w:pStyle w:val="normal0"/>
        <w:spacing w:after="0"/>
        <w:jc w:val="both"/>
        <w:rPr>
          <w:rFonts w:ascii="Arial" w:hAnsi="Arial" w:cs="Arial"/>
          <w:sz w:val="24"/>
          <w:szCs w:val="24"/>
        </w:rPr>
      </w:pPr>
    </w:p>
    <w:p w:rsidR="009E1263" w:rsidRPr="009E1263" w:rsidRDefault="009E1263" w:rsidP="009E1263">
      <w:pPr>
        <w:pStyle w:val="normal0"/>
        <w:spacing w:after="0"/>
        <w:jc w:val="both"/>
        <w:rPr>
          <w:rFonts w:ascii="Arial" w:hAnsi="Arial" w:cs="Arial"/>
          <w:sz w:val="24"/>
          <w:szCs w:val="24"/>
        </w:rPr>
      </w:pPr>
      <w:r w:rsidRPr="009E1263">
        <w:rPr>
          <w:rFonts w:ascii="Arial" w:hAnsi="Arial" w:cs="Arial"/>
          <w:sz w:val="24"/>
          <w:szCs w:val="24"/>
        </w:rPr>
        <w:t xml:space="preserve">Comprende los empleos cuyas funciones implican el ejercicio de actividades de apoyo y complementarias de las tareas propias de los niveles superiores o de labores que se caracterizan por el predominio de actividades manuales o tareas </w:t>
      </w:r>
      <w:r w:rsidRPr="009E1263">
        <w:rPr>
          <w:rFonts w:ascii="Arial" w:hAnsi="Arial" w:cs="Arial"/>
          <w:sz w:val="24"/>
          <w:szCs w:val="24"/>
        </w:rPr>
        <w:lastRenderedPageBreak/>
        <w:t>de simple ejecución, de las entidades y organismos estatales. Fuente: Decreto 785 de 2005. Diario Oficial de la República de Colombia N° 45.855, Bogotá, 19 de Marzo de 2005.</w:t>
      </w:r>
    </w:p>
    <w:p w:rsidR="009E1263" w:rsidRPr="009E1263" w:rsidRDefault="009E1263" w:rsidP="009E1263">
      <w:pPr>
        <w:pStyle w:val="normal0"/>
        <w:spacing w:after="0"/>
        <w:jc w:val="both"/>
        <w:rPr>
          <w:rFonts w:ascii="Arial" w:hAnsi="Arial" w:cs="Arial"/>
          <w:sz w:val="24"/>
          <w:szCs w:val="24"/>
        </w:rPr>
      </w:pPr>
    </w:p>
    <w:p w:rsidR="009E1263" w:rsidRPr="009E1263" w:rsidRDefault="009E1263" w:rsidP="009E1263">
      <w:pPr>
        <w:pStyle w:val="normal0"/>
        <w:spacing w:after="0"/>
        <w:jc w:val="both"/>
        <w:rPr>
          <w:rFonts w:ascii="Arial" w:hAnsi="Arial" w:cs="Arial"/>
          <w:b/>
          <w:sz w:val="24"/>
          <w:szCs w:val="24"/>
        </w:rPr>
      </w:pPr>
      <w:r w:rsidRPr="009E1263">
        <w:rPr>
          <w:rFonts w:ascii="Arial" w:hAnsi="Arial" w:cs="Arial"/>
          <w:b/>
          <w:sz w:val="24"/>
          <w:szCs w:val="24"/>
        </w:rPr>
        <w:t>INDIGENAS</w:t>
      </w:r>
    </w:p>
    <w:p w:rsidR="009E1263" w:rsidRPr="009E1263" w:rsidRDefault="009E1263" w:rsidP="009E1263">
      <w:pPr>
        <w:pStyle w:val="normal0"/>
        <w:spacing w:after="0"/>
        <w:jc w:val="both"/>
        <w:rPr>
          <w:rFonts w:ascii="Arial" w:hAnsi="Arial" w:cs="Arial"/>
          <w:sz w:val="24"/>
          <w:szCs w:val="24"/>
        </w:rPr>
      </w:pPr>
    </w:p>
    <w:p w:rsidR="009E1263" w:rsidRPr="009E1263" w:rsidRDefault="009E1263" w:rsidP="009E1263">
      <w:pPr>
        <w:pStyle w:val="normal0"/>
        <w:spacing w:after="0"/>
        <w:jc w:val="both"/>
        <w:rPr>
          <w:rFonts w:ascii="Arial" w:hAnsi="Arial" w:cs="Arial"/>
          <w:sz w:val="24"/>
          <w:szCs w:val="24"/>
        </w:rPr>
      </w:pPr>
      <w:r w:rsidRPr="009E1263">
        <w:rPr>
          <w:rFonts w:ascii="Arial" w:hAnsi="Arial" w:cs="Arial"/>
          <w:sz w:val="24"/>
          <w:szCs w:val="24"/>
        </w:rPr>
        <w:t>Personas que se autoreconocen como pertenecientes a pueblos y comunidades indígenas (amerindias), formando parte de un grupo específico, en la medida en que comparten su cosmovisión, sus costumbres, su lengua y sus códigos relacionales (socialización). Es indígena quien pertenece a una tradición cultural (de acuerdo a procesos de socialización, comunicación, trabajo, cosmovisión), descendiente de los pueblos originarios que habitaban América antes de la Conquista y colonización europea. Según el Departamento Nacional de Planeación, DNP, en Colombia se reconocen 90 pueblos distintos.</w:t>
      </w:r>
    </w:p>
    <w:p w:rsidR="009E1263" w:rsidRPr="009E1263" w:rsidRDefault="009E1263" w:rsidP="009E1263">
      <w:pPr>
        <w:pStyle w:val="normal0"/>
        <w:spacing w:after="0"/>
        <w:jc w:val="both"/>
        <w:rPr>
          <w:rFonts w:ascii="Arial" w:hAnsi="Arial" w:cs="Arial"/>
          <w:sz w:val="24"/>
          <w:szCs w:val="24"/>
        </w:rPr>
      </w:pPr>
    </w:p>
    <w:p w:rsidR="009E1263" w:rsidRPr="009E1263" w:rsidRDefault="009E1263" w:rsidP="009E1263">
      <w:pPr>
        <w:pStyle w:val="normal0"/>
        <w:spacing w:after="0"/>
        <w:jc w:val="both"/>
        <w:rPr>
          <w:rFonts w:ascii="Arial" w:hAnsi="Arial" w:cs="Arial"/>
          <w:b/>
          <w:sz w:val="24"/>
          <w:szCs w:val="24"/>
        </w:rPr>
      </w:pPr>
      <w:r w:rsidRPr="009E1263">
        <w:rPr>
          <w:rFonts w:ascii="Arial" w:hAnsi="Arial" w:cs="Arial"/>
          <w:b/>
          <w:sz w:val="24"/>
          <w:szCs w:val="24"/>
        </w:rPr>
        <w:t>AFROCOLOMBIANO O AFRODESCENDIENTE</w:t>
      </w:r>
    </w:p>
    <w:p w:rsidR="009E1263" w:rsidRPr="009E1263" w:rsidRDefault="009E1263" w:rsidP="009E1263">
      <w:pPr>
        <w:pStyle w:val="normal0"/>
        <w:spacing w:after="0"/>
        <w:jc w:val="both"/>
        <w:rPr>
          <w:rFonts w:ascii="Arial" w:hAnsi="Arial" w:cs="Arial"/>
          <w:sz w:val="24"/>
          <w:szCs w:val="24"/>
        </w:rPr>
      </w:pPr>
    </w:p>
    <w:p w:rsidR="009E1263" w:rsidRPr="009E1263" w:rsidRDefault="009E1263" w:rsidP="009E1263">
      <w:pPr>
        <w:pStyle w:val="normal0"/>
        <w:spacing w:after="0"/>
        <w:jc w:val="both"/>
        <w:rPr>
          <w:rFonts w:ascii="Arial" w:hAnsi="Arial" w:cs="Arial"/>
          <w:sz w:val="24"/>
          <w:szCs w:val="24"/>
        </w:rPr>
      </w:pPr>
      <w:r w:rsidRPr="009E1263">
        <w:rPr>
          <w:rFonts w:ascii="Arial" w:hAnsi="Arial" w:cs="Arial"/>
          <w:sz w:val="24"/>
          <w:szCs w:val="24"/>
        </w:rPr>
        <w:t>Son descendientes de múltiples generaciones y procesos de mestizaje de los antiguos esclavos africanos. El término "afrodescendiente" denota a los descendientes de africanos que sobrevivieron a la trata esclavista en las Américas. Así mismo busca abarcar a todos los pueblos descendientes, directa o indirectamente, de la diáspora africana en el mundo. Se constituyen como un grupo étnico en la medida en que autoreconozcan su ascendencia negro-africana y reside en todo el territorio nacional, ya sea en las cabeceras o en las áreas dispersas. Fuente: Ministerio de Educación Nacional. Población Étnica (en línea). (Bogotá). http://www.colombiaaprende.edu.co/html/mediateca/1607/article-84457.html (Consulta 04 de Septiembre de 2013)</w:t>
      </w:r>
    </w:p>
    <w:p w:rsidR="009E1263" w:rsidRPr="009E1263" w:rsidRDefault="009E1263" w:rsidP="009E1263">
      <w:pPr>
        <w:pStyle w:val="normal0"/>
        <w:spacing w:after="0"/>
        <w:jc w:val="both"/>
        <w:rPr>
          <w:rFonts w:ascii="Arial" w:hAnsi="Arial" w:cs="Arial"/>
          <w:sz w:val="24"/>
          <w:szCs w:val="24"/>
        </w:rPr>
      </w:pPr>
    </w:p>
    <w:p w:rsidR="009E1263" w:rsidRPr="009E1263" w:rsidRDefault="009E1263" w:rsidP="009E1263">
      <w:pPr>
        <w:pStyle w:val="normal0"/>
        <w:spacing w:after="0"/>
        <w:jc w:val="both"/>
        <w:rPr>
          <w:rFonts w:ascii="Arial" w:hAnsi="Arial" w:cs="Arial"/>
          <w:b/>
          <w:sz w:val="24"/>
          <w:szCs w:val="24"/>
        </w:rPr>
      </w:pPr>
      <w:r w:rsidRPr="009E1263">
        <w:rPr>
          <w:rFonts w:ascii="Arial" w:hAnsi="Arial" w:cs="Arial"/>
          <w:b/>
          <w:sz w:val="24"/>
          <w:szCs w:val="24"/>
        </w:rPr>
        <w:t>DISCAPACITADO</w:t>
      </w:r>
    </w:p>
    <w:p w:rsidR="009E1263" w:rsidRPr="009E1263" w:rsidRDefault="009E1263" w:rsidP="009E1263">
      <w:pPr>
        <w:pStyle w:val="normal0"/>
        <w:spacing w:after="0"/>
        <w:jc w:val="both"/>
        <w:rPr>
          <w:rFonts w:ascii="Arial" w:hAnsi="Arial" w:cs="Arial"/>
          <w:sz w:val="24"/>
          <w:szCs w:val="24"/>
        </w:rPr>
      </w:pPr>
    </w:p>
    <w:p w:rsidR="000D071C" w:rsidRPr="009E1263" w:rsidRDefault="009E1263" w:rsidP="009E1263">
      <w:pPr>
        <w:pStyle w:val="normal0"/>
        <w:spacing w:after="0"/>
        <w:jc w:val="both"/>
        <w:rPr>
          <w:rFonts w:ascii="Arial" w:hAnsi="Arial" w:cs="Arial"/>
          <w:sz w:val="24"/>
          <w:szCs w:val="24"/>
        </w:rPr>
      </w:pPr>
      <w:r w:rsidRPr="009E1263">
        <w:rPr>
          <w:rFonts w:ascii="Arial" w:hAnsi="Arial" w:cs="Arial"/>
          <w:sz w:val="24"/>
          <w:szCs w:val="24"/>
        </w:rPr>
        <w:t xml:space="preserve">Es aquella persona que tiene limitaciones o deficiencias en su actividad cotidiana y restricciones en la participación social por causa de una condición de salud, o de </w:t>
      </w:r>
      <w:r w:rsidRPr="009E1263">
        <w:rPr>
          <w:rFonts w:ascii="Arial" w:hAnsi="Arial" w:cs="Arial"/>
          <w:sz w:val="24"/>
          <w:szCs w:val="24"/>
        </w:rPr>
        <w:lastRenderedPageBreak/>
        <w:t>barreras físicas, ambientales, culturales, sociales y del entorno cotidiano. Esta definición se actualizará, según las modificaciones que realice la Organización Mundial de la Salud, OMS, dentro de la Clasificación Internacional de Funcionalidad, CIF. Fuente: Ley 1145 de 2007. Diario Oficial de la República de Colombia N° 46.685, Bogotá, 10 de Julio de 2007.</w:t>
      </w:r>
    </w:p>
    <w:sectPr w:rsidR="000D071C" w:rsidRPr="009E1263" w:rsidSect="0055774C">
      <w:headerReference w:type="default" r:id="rId7"/>
      <w:footerReference w:type="default" r:id="rId8"/>
      <w:headerReference w:type="first" r:id="rId9"/>
      <w:footerReference w:type="first" r:id="rId10"/>
      <w:pgSz w:w="12240" w:h="15840"/>
      <w:pgMar w:top="2268" w:right="1701" w:bottom="993"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28D" w:rsidRDefault="0041528D" w:rsidP="000D071C">
      <w:pPr>
        <w:spacing w:after="0" w:line="240" w:lineRule="auto"/>
      </w:pPr>
      <w:r>
        <w:separator/>
      </w:r>
    </w:p>
  </w:endnote>
  <w:endnote w:type="continuationSeparator" w:id="1">
    <w:p w:rsidR="0041528D" w:rsidRDefault="0041528D" w:rsidP="000D07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261C85">
    <w:pPr>
      <w:pStyle w:val="normal0"/>
      <w:tabs>
        <w:tab w:val="center" w:pos="4419"/>
        <w:tab w:val="right" w:pos="8838"/>
      </w:tabs>
      <w:spacing w:after="709" w:line="240" w:lineRule="auto"/>
      <w:jc w:val="right"/>
    </w:pPr>
    <w:fldSimple w:instr="PAGE">
      <w:r w:rsidR="009E1263">
        <w:rPr>
          <w:noProof/>
        </w:rPr>
        <w:t>1</w:t>
      </w:r>
    </w:fldSimple>
  </w:p>
  <w:p w:rsidR="000D071C" w:rsidRDefault="000D071C">
    <w:pPr>
      <w:pStyle w:val="normal0"/>
      <w:tabs>
        <w:tab w:val="center" w:pos="4419"/>
        <w:tab w:val="right" w:pos="8838"/>
      </w:tabs>
      <w:spacing w:after="709" w:line="240" w:lineRule="auto"/>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0D071C">
    <w:pPr>
      <w:pStyle w:val="normal0"/>
      <w:tabs>
        <w:tab w:val="center" w:pos="4419"/>
        <w:tab w:val="right" w:pos="8838"/>
      </w:tabs>
      <w:spacing w:after="709"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28D" w:rsidRDefault="0041528D" w:rsidP="000D071C">
      <w:pPr>
        <w:spacing w:after="0" w:line="240" w:lineRule="auto"/>
      </w:pPr>
      <w:r>
        <w:separator/>
      </w:r>
    </w:p>
  </w:footnote>
  <w:footnote w:type="continuationSeparator" w:id="1">
    <w:p w:rsidR="0041528D" w:rsidRDefault="0041528D" w:rsidP="000D07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CD38B2">
    <w:pPr>
      <w:pStyle w:val="normal0"/>
      <w:tabs>
        <w:tab w:val="center" w:pos="4419"/>
        <w:tab w:val="right" w:pos="8838"/>
      </w:tabs>
      <w:spacing w:before="709" w:after="0" w:line="240" w:lineRule="auto"/>
    </w:pPr>
    <w:bookmarkStart w:id="0" w:name="h.gjdgxs" w:colFirst="0" w:colLast="0"/>
    <w:bookmarkEnd w:id="0"/>
    <w:r>
      <w:rPr>
        <w:noProof/>
      </w:rPr>
      <w:drawing>
        <wp:anchor distT="0" distB="0" distL="114300" distR="114300" simplePos="0" relativeHeight="251658240" behindDoc="0" locked="0" layoutInCell="1" allowOverlap="1">
          <wp:simplePos x="0" y="0"/>
          <wp:positionH relativeFrom="column">
            <wp:posOffset>-1080135</wp:posOffset>
          </wp:positionH>
          <wp:positionV relativeFrom="paragraph">
            <wp:posOffset>-438150</wp:posOffset>
          </wp:positionV>
          <wp:extent cx="7753350" cy="10077450"/>
          <wp:effectExtent l="19050" t="0" r="0" b="0"/>
          <wp:wrapNone/>
          <wp:docPr id="1" name="0 Imagen" descr="FONDO BOLETIN_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BOLETIN_02-02.jpg"/>
                  <pic:cNvPicPr/>
                </pic:nvPicPr>
                <pic:blipFill>
                  <a:blip r:embed="rId1"/>
                  <a:stretch>
                    <a:fillRect/>
                  </a:stretch>
                </pic:blipFill>
                <pic:spPr>
                  <a:xfrm>
                    <a:off x="0" y="0"/>
                    <a:ext cx="7753350" cy="10077450"/>
                  </a:xfrm>
                  <a:prstGeom prst="rect">
                    <a:avLst/>
                  </a:prstGeom>
                </pic:spPr>
              </pic:pic>
            </a:graphicData>
          </a:graphic>
        </wp:anchor>
      </w:drawing>
    </w:r>
  </w:p>
  <w:p w:rsidR="000D071C" w:rsidRDefault="00344A27">
    <w:pPr>
      <w:pStyle w:val="normal0"/>
      <w:tabs>
        <w:tab w:val="left" w:pos="7725"/>
      </w:tabs>
    </w:pPr>
    <w:r>
      <w:tab/>
    </w:r>
  </w:p>
  <w:p w:rsidR="000D071C" w:rsidRDefault="000D071C">
    <w:pPr>
      <w:pStyle w:val="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0D071C">
    <w:pPr>
      <w:pStyle w:val="normal0"/>
      <w:tabs>
        <w:tab w:val="center" w:pos="4419"/>
        <w:tab w:val="right" w:pos="8838"/>
      </w:tabs>
      <w:spacing w:before="709"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C13F3B"/>
    <w:multiLevelType w:val="hybridMultilevel"/>
    <w:tmpl w:val="ED9ADC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hdrShapeDefaults>
    <o:shapedefaults v:ext="edit" spidmax="21506"/>
  </w:hdrShapeDefaults>
  <w:footnotePr>
    <w:footnote w:id="0"/>
    <w:footnote w:id="1"/>
  </w:footnotePr>
  <w:endnotePr>
    <w:endnote w:id="0"/>
    <w:endnote w:id="1"/>
  </w:endnotePr>
  <w:compat/>
  <w:rsids>
    <w:rsidRoot w:val="000D071C"/>
    <w:rsid w:val="00013B71"/>
    <w:rsid w:val="000A1505"/>
    <w:rsid w:val="000D071C"/>
    <w:rsid w:val="001516F1"/>
    <w:rsid w:val="00261C85"/>
    <w:rsid w:val="00344A27"/>
    <w:rsid w:val="00390F67"/>
    <w:rsid w:val="0041528D"/>
    <w:rsid w:val="004D1427"/>
    <w:rsid w:val="0055774C"/>
    <w:rsid w:val="006C15DE"/>
    <w:rsid w:val="006C47BA"/>
    <w:rsid w:val="006C7BBE"/>
    <w:rsid w:val="00801130"/>
    <w:rsid w:val="00857F24"/>
    <w:rsid w:val="009E1263"/>
    <w:rsid w:val="00BE0C34"/>
    <w:rsid w:val="00CC4857"/>
    <w:rsid w:val="00CD38B2"/>
    <w:rsid w:val="00D212CE"/>
    <w:rsid w:val="00FC6C6A"/>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lang w:val="es-CO" w:eastAsia="es-CO" w:bidi="ar-SA"/>
      </w:rPr>
    </w:rPrDefault>
    <w:pPrDefault>
      <w:pPr>
        <w:spacing w:after="120" w:line="285"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F67"/>
  </w:style>
  <w:style w:type="paragraph" w:styleId="Ttulo1">
    <w:name w:val="heading 1"/>
    <w:basedOn w:val="normal0"/>
    <w:next w:val="normal0"/>
    <w:rsid w:val="000D071C"/>
    <w:pPr>
      <w:keepNext/>
      <w:keepLines/>
      <w:spacing w:before="480"/>
      <w:contextualSpacing/>
      <w:outlineLvl w:val="0"/>
    </w:pPr>
    <w:rPr>
      <w:b/>
      <w:sz w:val="48"/>
    </w:rPr>
  </w:style>
  <w:style w:type="paragraph" w:styleId="Ttulo2">
    <w:name w:val="heading 2"/>
    <w:basedOn w:val="normal0"/>
    <w:next w:val="normal0"/>
    <w:rsid w:val="000D071C"/>
    <w:pPr>
      <w:keepNext/>
      <w:keepLines/>
      <w:outlineLvl w:val="1"/>
    </w:pPr>
    <w:rPr>
      <w:rFonts w:ascii="Cambria" w:eastAsia="Cambria" w:hAnsi="Cambria" w:cs="Cambria"/>
      <w:sz w:val="32"/>
    </w:rPr>
  </w:style>
  <w:style w:type="paragraph" w:styleId="Ttulo3">
    <w:name w:val="heading 3"/>
    <w:basedOn w:val="normal0"/>
    <w:next w:val="normal0"/>
    <w:rsid w:val="000D071C"/>
    <w:pPr>
      <w:keepNext/>
      <w:keepLines/>
      <w:spacing w:before="40" w:after="0"/>
      <w:outlineLvl w:val="2"/>
    </w:pPr>
    <w:rPr>
      <w:rFonts w:ascii="Cambria" w:eastAsia="Cambria" w:hAnsi="Cambria" w:cs="Cambria"/>
      <w:color w:val="243F61"/>
      <w:sz w:val="24"/>
    </w:rPr>
  </w:style>
  <w:style w:type="paragraph" w:styleId="Ttulo4">
    <w:name w:val="heading 4"/>
    <w:basedOn w:val="normal0"/>
    <w:next w:val="normal0"/>
    <w:rsid w:val="000D071C"/>
    <w:pPr>
      <w:keepNext/>
      <w:keepLines/>
      <w:spacing w:before="240" w:after="40"/>
      <w:contextualSpacing/>
      <w:outlineLvl w:val="3"/>
    </w:pPr>
    <w:rPr>
      <w:b/>
      <w:sz w:val="24"/>
    </w:rPr>
  </w:style>
  <w:style w:type="paragraph" w:styleId="Ttulo5">
    <w:name w:val="heading 5"/>
    <w:basedOn w:val="normal0"/>
    <w:next w:val="normal0"/>
    <w:rsid w:val="000D071C"/>
    <w:pPr>
      <w:keepNext/>
      <w:keepLines/>
      <w:spacing w:before="220" w:after="40"/>
      <w:contextualSpacing/>
      <w:outlineLvl w:val="4"/>
    </w:pPr>
    <w:rPr>
      <w:b/>
      <w:sz w:val="22"/>
    </w:rPr>
  </w:style>
  <w:style w:type="paragraph" w:styleId="Ttulo6">
    <w:name w:val="heading 6"/>
    <w:basedOn w:val="normal0"/>
    <w:next w:val="normal0"/>
    <w:rsid w:val="000D071C"/>
    <w:pPr>
      <w:keepNext/>
      <w:keepLines/>
      <w:spacing w:before="200" w:after="40"/>
      <w:contextualSpacing/>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0D071C"/>
  </w:style>
  <w:style w:type="table" w:customStyle="1" w:styleId="TableNormal">
    <w:name w:val="Table Normal"/>
    <w:rsid w:val="000D071C"/>
    <w:tblPr>
      <w:tblCellMar>
        <w:top w:w="0" w:type="dxa"/>
        <w:left w:w="0" w:type="dxa"/>
        <w:bottom w:w="0" w:type="dxa"/>
        <w:right w:w="0" w:type="dxa"/>
      </w:tblCellMar>
    </w:tblPr>
  </w:style>
  <w:style w:type="paragraph" w:styleId="Ttulo">
    <w:name w:val="Title"/>
    <w:basedOn w:val="normal0"/>
    <w:next w:val="normal0"/>
    <w:rsid w:val="000D071C"/>
    <w:pPr>
      <w:keepNext/>
      <w:keepLines/>
      <w:spacing w:before="480"/>
      <w:contextualSpacing/>
    </w:pPr>
    <w:rPr>
      <w:b/>
      <w:sz w:val="72"/>
    </w:rPr>
  </w:style>
  <w:style w:type="paragraph" w:styleId="Subttulo">
    <w:name w:val="Subtitle"/>
    <w:basedOn w:val="normal0"/>
    <w:next w:val="normal0"/>
    <w:rsid w:val="000D071C"/>
    <w:pPr>
      <w:keepNext/>
      <w:keepLines/>
      <w:spacing w:before="360" w:after="80"/>
      <w:contextualSpacing/>
    </w:pPr>
    <w:rPr>
      <w:rFonts w:ascii="Georgia" w:eastAsia="Georgia" w:hAnsi="Georgia" w:cs="Georgia"/>
      <w:i/>
      <w:color w:val="666666"/>
      <w:sz w:val="48"/>
    </w:rPr>
  </w:style>
  <w:style w:type="paragraph" w:styleId="Encabezado">
    <w:name w:val="header"/>
    <w:basedOn w:val="Normal"/>
    <w:link w:val="EncabezadoCar"/>
    <w:uiPriority w:val="99"/>
    <w:semiHidden/>
    <w:unhideWhenUsed/>
    <w:rsid w:val="00CD38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D38B2"/>
  </w:style>
  <w:style w:type="paragraph" w:styleId="Piedepgina">
    <w:name w:val="footer"/>
    <w:basedOn w:val="Normal"/>
    <w:link w:val="PiedepginaCar"/>
    <w:uiPriority w:val="99"/>
    <w:semiHidden/>
    <w:unhideWhenUsed/>
    <w:rsid w:val="00CD38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D38B2"/>
  </w:style>
  <w:style w:type="paragraph" w:styleId="Textodeglobo">
    <w:name w:val="Balloon Text"/>
    <w:basedOn w:val="Normal"/>
    <w:link w:val="TextodegloboCar"/>
    <w:uiPriority w:val="99"/>
    <w:semiHidden/>
    <w:unhideWhenUsed/>
    <w:rsid w:val="00CD38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8B2"/>
    <w:rPr>
      <w:rFonts w:ascii="Tahoma" w:hAnsi="Tahoma" w:cs="Tahoma"/>
      <w:sz w:val="16"/>
      <w:szCs w:val="16"/>
    </w:rPr>
  </w:style>
  <w:style w:type="character" w:styleId="Hipervnculo">
    <w:name w:val="Hyperlink"/>
    <w:basedOn w:val="Fuentedeprrafopredeter"/>
    <w:uiPriority w:val="99"/>
    <w:unhideWhenUsed/>
    <w:rsid w:val="0055774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52473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1619</Words>
  <Characters>8907</Characters>
  <Application>Microsoft Office Word</Application>
  <DocSecurity>0</DocSecurity>
  <Lines>74</Lines>
  <Paragraphs>21</Paragraphs>
  <ScaleCrop>false</ScaleCrop>
  <Company/>
  <LinksUpToDate>false</LinksUpToDate>
  <CharactersWithSpaces>10505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Luisa</cp:lastModifiedBy>
  <cp:revision>8</cp:revision>
  <dcterms:created xsi:type="dcterms:W3CDTF">2015-02-26T02:56:00Z</dcterms:created>
  <dcterms:modified xsi:type="dcterms:W3CDTF">2015-02-26T03:58:00Z</dcterms:modified>
</cp:coreProperties>
</file>