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7A3E1A" w:rsidRPr="007A3E1A" w:rsidRDefault="007A3E1A" w:rsidP="007A3E1A">
      <w:pPr>
        <w:pStyle w:val="Textoindependiente2"/>
        <w:contextualSpacing/>
        <w:rPr>
          <w:rFonts w:ascii="Arial" w:hAnsi="Arial" w:cs="Arial"/>
          <w:sz w:val="24"/>
          <w:szCs w:val="24"/>
        </w:rPr>
      </w:pPr>
      <w:r w:rsidRPr="007A3E1A">
        <w:rPr>
          <w:rFonts w:ascii="Arial" w:hAnsi="Arial" w:cs="Arial"/>
          <w:sz w:val="24"/>
          <w:szCs w:val="24"/>
        </w:rPr>
        <w:t>Las actividades de planificación del desarrollo económico y social, así como la definición de programas institucionales en los sectores oficial y privado, requieren conocer la dinámica poblacional en términos del tamaño, estructura y distribución espacial a nivel geográfico y territorial.</w:t>
      </w:r>
    </w:p>
    <w:p w:rsidR="007A3E1A" w:rsidRPr="007A3E1A" w:rsidRDefault="007A3E1A" w:rsidP="007A3E1A">
      <w:pPr>
        <w:pStyle w:val="Textoindependiente2"/>
        <w:contextualSpacing/>
        <w:rPr>
          <w:rFonts w:ascii="Arial" w:hAnsi="Arial" w:cs="Arial"/>
          <w:sz w:val="24"/>
          <w:szCs w:val="24"/>
        </w:rPr>
      </w:pPr>
    </w:p>
    <w:p w:rsidR="007A3E1A" w:rsidRPr="007A3E1A" w:rsidRDefault="007A3E1A" w:rsidP="007A3E1A">
      <w:pPr>
        <w:pStyle w:val="Textoindependiente2"/>
        <w:contextualSpacing/>
        <w:rPr>
          <w:rFonts w:ascii="Arial" w:hAnsi="Arial" w:cs="Arial"/>
          <w:sz w:val="24"/>
          <w:szCs w:val="24"/>
        </w:rPr>
      </w:pPr>
      <w:r w:rsidRPr="007A3E1A">
        <w:rPr>
          <w:rFonts w:ascii="Arial" w:hAnsi="Arial" w:cs="Arial"/>
          <w:sz w:val="24"/>
          <w:szCs w:val="24"/>
        </w:rPr>
        <w:t>En Colombia, este tema ha sido de vital importancia en virtud de los procesos de descentralización que se iniciaron con la reforma institucional de 1986 y las posteriores normas derivadas de la Constitución de 1991, que implican una mayor autonomía municipal para la solución de las necesidades locales. Es por esto, que el conocimiento de la población es indispensable para la toma de decisiones.</w:t>
      </w:r>
    </w:p>
    <w:p w:rsidR="007A3E1A" w:rsidRPr="007A3E1A" w:rsidRDefault="007A3E1A" w:rsidP="007A3E1A">
      <w:pPr>
        <w:pStyle w:val="Textoindependiente2"/>
        <w:contextualSpacing/>
        <w:rPr>
          <w:rFonts w:ascii="Arial" w:hAnsi="Arial" w:cs="Arial"/>
          <w:sz w:val="24"/>
          <w:szCs w:val="24"/>
        </w:rPr>
      </w:pPr>
    </w:p>
    <w:p w:rsidR="007A3E1A" w:rsidRPr="007A3E1A" w:rsidRDefault="007A3E1A" w:rsidP="007A3E1A">
      <w:pPr>
        <w:pStyle w:val="Textoindependiente2"/>
        <w:contextualSpacing/>
        <w:rPr>
          <w:rFonts w:ascii="Arial" w:hAnsi="Arial" w:cs="Arial"/>
          <w:sz w:val="24"/>
          <w:szCs w:val="24"/>
        </w:rPr>
      </w:pPr>
      <w:r w:rsidRPr="007A3E1A">
        <w:rPr>
          <w:rFonts w:ascii="Arial" w:hAnsi="Arial" w:cs="Arial"/>
          <w:sz w:val="24"/>
          <w:szCs w:val="24"/>
        </w:rPr>
        <w:t>El DANE- Departamento Administrativo Nacional de Estadística, es la entidad responsable de la planeación, levantamiento, procesamiento, análisis y difusión de las estadísticas oficiales de Colombia. Son ellos, quienes por competencia elaboran los censos de Población y las proyecciones de las mismas, a nivel nacional, departamental y municipal. El Departamento Administrativo de Planeación de Antioquia, compila las series de las proyecciones de población suministradas por el DANE y en algunos casos hace cálculos con base en estas cifras.</w:t>
      </w:r>
    </w:p>
    <w:p w:rsidR="007A3E1A" w:rsidRPr="007A3E1A" w:rsidRDefault="007A3E1A" w:rsidP="007A3E1A">
      <w:pPr>
        <w:pStyle w:val="Textoindependiente2"/>
        <w:contextualSpacing/>
        <w:rPr>
          <w:rFonts w:ascii="Arial" w:hAnsi="Arial" w:cs="Arial"/>
          <w:sz w:val="24"/>
          <w:szCs w:val="24"/>
        </w:rPr>
      </w:pPr>
    </w:p>
    <w:p w:rsidR="007A3E1A" w:rsidRPr="007A3E1A" w:rsidRDefault="007A3E1A" w:rsidP="007A3E1A">
      <w:pPr>
        <w:pStyle w:val="Textoindependiente2"/>
        <w:contextualSpacing/>
        <w:rPr>
          <w:rFonts w:ascii="Arial" w:hAnsi="Arial" w:cs="Arial"/>
          <w:sz w:val="24"/>
          <w:szCs w:val="24"/>
        </w:rPr>
      </w:pPr>
      <w:r w:rsidRPr="007A3E1A">
        <w:rPr>
          <w:rFonts w:ascii="Arial" w:hAnsi="Arial" w:cs="Arial"/>
          <w:sz w:val="24"/>
          <w:szCs w:val="24"/>
        </w:rPr>
        <w:t>Este capítulo, recoge algunas series de información de la población de Colombia y Antioquia, desagregada en diferentes niveles geográficos por variables como edad, sexo, entre otras, muestra los datos de proyecciones de población, indicadores demográficos y las estadísticas vitales de nacimientos y defunciones.</w:t>
      </w:r>
    </w:p>
    <w:p w:rsidR="007A3E1A" w:rsidRPr="007A3E1A" w:rsidRDefault="007A3E1A" w:rsidP="007A3E1A">
      <w:pPr>
        <w:pStyle w:val="Textoindependiente2"/>
        <w:contextualSpacing/>
        <w:rPr>
          <w:rFonts w:ascii="Arial" w:hAnsi="Arial" w:cs="Arial"/>
          <w:sz w:val="24"/>
          <w:szCs w:val="24"/>
        </w:rPr>
      </w:pPr>
    </w:p>
    <w:p w:rsidR="007A3E1A" w:rsidRPr="007A3E1A" w:rsidRDefault="007A3E1A" w:rsidP="007A3E1A">
      <w:pPr>
        <w:pStyle w:val="Textoindependiente2"/>
        <w:contextualSpacing/>
        <w:rPr>
          <w:rFonts w:ascii="Arial" w:hAnsi="Arial" w:cs="Arial"/>
          <w:sz w:val="24"/>
          <w:szCs w:val="24"/>
        </w:rPr>
      </w:pPr>
      <w:r w:rsidRPr="007A3E1A">
        <w:rPr>
          <w:rFonts w:ascii="Arial" w:hAnsi="Arial" w:cs="Arial"/>
          <w:sz w:val="24"/>
          <w:szCs w:val="24"/>
        </w:rPr>
        <w:t>También reunimos información obtenida de la población de América Latina, obtenida del CELADE  Centro Latinoamericano y Caribeño de Demografía perteneciente a la CEPAL - Centro Latinoamericano de Demografía, quienes suministran información de crecimiento y distribución de población a los países de la región.</w:t>
      </w:r>
    </w:p>
    <w:p w:rsidR="007A3E1A" w:rsidRPr="007A3E1A" w:rsidRDefault="007A3E1A" w:rsidP="007A3E1A">
      <w:pPr>
        <w:pStyle w:val="Textoindependiente2"/>
        <w:contextualSpacing/>
        <w:rPr>
          <w:rFonts w:ascii="Arial" w:hAnsi="Arial" w:cs="Arial"/>
          <w:sz w:val="24"/>
          <w:szCs w:val="24"/>
        </w:rPr>
      </w:pPr>
    </w:p>
    <w:p w:rsidR="007A3E1A" w:rsidRPr="007A3E1A" w:rsidRDefault="007A3E1A" w:rsidP="007A3E1A">
      <w:pPr>
        <w:pStyle w:val="Textoindependiente2"/>
        <w:contextualSpacing/>
        <w:rPr>
          <w:rFonts w:ascii="Arial" w:hAnsi="Arial" w:cs="Arial"/>
          <w:sz w:val="24"/>
          <w:szCs w:val="24"/>
        </w:rPr>
      </w:pPr>
      <w:r w:rsidRPr="007A3E1A">
        <w:rPr>
          <w:rFonts w:ascii="Arial" w:hAnsi="Arial" w:cs="Arial"/>
          <w:sz w:val="24"/>
          <w:szCs w:val="24"/>
        </w:rPr>
        <w:t xml:space="preserve">Con respecto al SISBEN  Sistema de identificación de Potenciales beneficiarios para programas Sociales, se presentan algunas estadísticas demográficas de la </w:t>
      </w:r>
      <w:r w:rsidRPr="007A3E1A">
        <w:rPr>
          <w:rFonts w:ascii="Arial" w:hAnsi="Arial" w:cs="Arial"/>
          <w:sz w:val="24"/>
          <w:szCs w:val="24"/>
        </w:rPr>
        <w:lastRenderedPageBreak/>
        <w:t>población por área geográfica, actividad económica, estrato socioeconómico de la vivienda, nivel educativo y tipo de afiliación a salud. Todo lo anterior con la base de datos certificada del DNP  Departamento Nacional de Planeación, a corte de diciembre del 2013.</w:t>
      </w:r>
    </w:p>
    <w:p w:rsidR="007A3E1A" w:rsidRPr="007A3E1A" w:rsidRDefault="007A3E1A" w:rsidP="007A3E1A">
      <w:pPr>
        <w:pStyle w:val="Textoindependiente2"/>
        <w:contextualSpacing/>
        <w:rPr>
          <w:rFonts w:ascii="Arial" w:hAnsi="Arial" w:cs="Arial"/>
          <w:sz w:val="24"/>
          <w:szCs w:val="24"/>
        </w:rPr>
      </w:pPr>
    </w:p>
    <w:p w:rsidR="007A3E1A" w:rsidRPr="007A3E1A" w:rsidRDefault="007A3E1A" w:rsidP="007A3E1A">
      <w:pPr>
        <w:pStyle w:val="Textoindependiente2"/>
        <w:contextualSpacing/>
        <w:rPr>
          <w:rFonts w:ascii="Arial" w:hAnsi="Arial" w:cs="Arial"/>
          <w:sz w:val="24"/>
          <w:szCs w:val="24"/>
        </w:rPr>
      </w:pPr>
      <w:r w:rsidRPr="007A3E1A">
        <w:rPr>
          <w:rFonts w:ascii="Arial" w:hAnsi="Arial" w:cs="Arial"/>
          <w:sz w:val="24"/>
          <w:szCs w:val="24"/>
        </w:rPr>
        <w:t>Debe advertirse que es necesario tener cuidado con la interpretación del total de la población sisbenizada frente al total de la población proyectada por el DANE, puesto que los totales no son coincidentes por los siguientes motivos:</w:t>
      </w:r>
    </w:p>
    <w:p w:rsidR="007A3E1A" w:rsidRPr="007A3E1A" w:rsidRDefault="007A3E1A" w:rsidP="007A3E1A">
      <w:pPr>
        <w:pStyle w:val="Textoindependiente2"/>
        <w:contextualSpacing/>
        <w:rPr>
          <w:rFonts w:ascii="Arial" w:hAnsi="Arial" w:cs="Arial"/>
          <w:sz w:val="24"/>
          <w:szCs w:val="24"/>
        </w:rPr>
      </w:pPr>
    </w:p>
    <w:p w:rsidR="007A3E1A" w:rsidRDefault="007A3E1A" w:rsidP="007A3E1A">
      <w:pPr>
        <w:pStyle w:val="Textoindependiente2"/>
        <w:numPr>
          <w:ilvl w:val="0"/>
          <w:numId w:val="1"/>
        </w:numPr>
        <w:contextualSpacing/>
        <w:rPr>
          <w:rFonts w:ascii="Arial" w:hAnsi="Arial" w:cs="Arial"/>
          <w:sz w:val="24"/>
          <w:szCs w:val="24"/>
        </w:rPr>
      </w:pPr>
      <w:r w:rsidRPr="007A3E1A">
        <w:rPr>
          <w:rFonts w:ascii="Arial" w:hAnsi="Arial" w:cs="Arial"/>
          <w:sz w:val="24"/>
          <w:szCs w:val="24"/>
        </w:rPr>
        <w:t>El SISBÉN, realizó la recolección de información en etapa de barrido por última vez, en el año 2009, para la mayoría de los municipios sólo se recolecta información de aquellas poblaciones con mayores condiciones de vulnerabilidad. Pasada la etapa de barrido, sólo ingresan a la base de datos aquellas personas que solicitan la encuesta por demanda. Por lo anterior, toda estadística que se genera desde la base de datos del SISBÉN, muestra solo el comportamiento de quienes están registrados en ella, lo que estadísticamente no obedece a una distribución muestral, por tanto no puede inferirse para el total de la población.</w:t>
      </w:r>
    </w:p>
    <w:p w:rsidR="007A3E1A" w:rsidRPr="007A3E1A" w:rsidRDefault="007A3E1A" w:rsidP="007A3E1A">
      <w:pPr>
        <w:pStyle w:val="Textoindependiente2"/>
        <w:ind w:left="720"/>
        <w:contextualSpacing/>
        <w:rPr>
          <w:rFonts w:ascii="Arial" w:hAnsi="Arial" w:cs="Arial"/>
          <w:sz w:val="24"/>
          <w:szCs w:val="24"/>
        </w:rPr>
      </w:pPr>
    </w:p>
    <w:p w:rsidR="007A3E1A" w:rsidRDefault="007A3E1A" w:rsidP="007A3E1A">
      <w:pPr>
        <w:pStyle w:val="Textoindependiente2"/>
        <w:numPr>
          <w:ilvl w:val="0"/>
          <w:numId w:val="1"/>
        </w:numPr>
        <w:contextualSpacing/>
        <w:rPr>
          <w:rFonts w:ascii="Arial" w:hAnsi="Arial" w:cs="Arial"/>
          <w:sz w:val="24"/>
          <w:szCs w:val="24"/>
        </w:rPr>
      </w:pPr>
      <w:r w:rsidRPr="007A3E1A">
        <w:rPr>
          <w:rFonts w:ascii="Arial" w:hAnsi="Arial" w:cs="Arial"/>
          <w:sz w:val="24"/>
          <w:szCs w:val="24"/>
        </w:rPr>
        <w:t>En ningún momento el SISBÉN puede confundirse o entenderse como un censo municipal, sin embargo, para el caso de los municipios pequeños o donde la mayoría de la población pueda considerarse susceptible de recibir beneficios por su situación de vulnerabilidad, el dato de la población sisbenizada puede ser muy cercano al valor de las Proyecciones de Población DANE.</w:t>
      </w:r>
    </w:p>
    <w:p w:rsidR="007A3E1A" w:rsidRPr="007A3E1A" w:rsidRDefault="007A3E1A" w:rsidP="007A3E1A">
      <w:pPr>
        <w:pStyle w:val="Textoindependiente2"/>
        <w:contextualSpacing/>
        <w:rPr>
          <w:rFonts w:ascii="Arial" w:hAnsi="Arial" w:cs="Arial"/>
          <w:sz w:val="24"/>
          <w:szCs w:val="24"/>
        </w:rPr>
      </w:pPr>
    </w:p>
    <w:p w:rsidR="000D071C" w:rsidRPr="00CC4857" w:rsidRDefault="007A3E1A" w:rsidP="007A3E1A">
      <w:pPr>
        <w:pStyle w:val="Textoindependiente2"/>
        <w:contextualSpacing/>
        <w:rPr>
          <w:rFonts w:ascii="Arial" w:hAnsi="Arial" w:cs="Arial"/>
          <w:sz w:val="24"/>
          <w:szCs w:val="24"/>
        </w:rPr>
      </w:pPr>
      <w:r w:rsidRPr="007A3E1A">
        <w:rPr>
          <w:rFonts w:ascii="Arial" w:hAnsi="Arial" w:cs="Arial"/>
          <w:sz w:val="24"/>
          <w:szCs w:val="24"/>
        </w:rPr>
        <w:t>Ponemos a disposición de la comunidad en general, como parte de la publicación del anuario, el capítulo de Población, esperando sea de mucha utilidad, para análisis, estudios y proyectos de la dinámica demográfica de Antioquia.</w:t>
      </w:r>
    </w:p>
    <w:sectPr w:rsidR="000D071C" w:rsidRPr="00CC485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928" w:rsidRDefault="008B5928" w:rsidP="000D071C">
      <w:pPr>
        <w:spacing w:after="0" w:line="240" w:lineRule="auto"/>
      </w:pPr>
      <w:r>
        <w:separator/>
      </w:r>
    </w:p>
  </w:endnote>
  <w:endnote w:type="continuationSeparator" w:id="1">
    <w:p w:rsidR="008B5928" w:rsidRDefault="008B5928"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487C16">
    <w:pPr>
      <w:pStyle w:val="normal0"/>
      <w:tabs>
        <w:tab w:val="center" w:pos="4419"/>
        <w:tab w:val="right" w:pos="8838"/>
      </w:tabs>
      <w:spacing w:after="709" w:line="240" w:lineRule="auto"/>
      <w:jc w:val="right"/>
    </w:pPr>
    <w:fldSimple w:instr="PAGE">
      <w:r w:rsidR="007A3E1A">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928" w:rsidRDefault="008B5928" w:rsidP="000D071C">
      <w:pPr>
        <w:spacing w:after="0" w:line="240" w:lineRule="auto"/>
      </w:pPr>
      <w:r>
        <w:separator/>
      </w:r>
    </w:p>
  </w:footnote>
  <w:footnote w:type="continuationSeparator" w:id="1">
    <w:p w:rsidR="008B5928" w:rsidRDefault="008B5928"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722E5"/>
    <w:multiLevelType w:val="hybridMultilevel"/>
    <w:tmpl w:val="A3045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344A27"/>
    <w:rsid w:val="00390F67"/>
    <w:rsid w:val="00487C16"/>
    <w:rsid w:val="004F74AA"/>
    <w:rsid w:val="0055774C"/>
    <w:rsid w:val="00573A8E"/>
    <w:rsid w:val="005C68C3"/>
    <w:rsid w:val="007A3E1A"/>
    <w:rsid w:val="008B5928"/>
    <w:rsid w:val="009D49C2"/>
    <w:rsid w:val="00CC4857"/>
    <w:rsid w:val="00CD38B2"/>
    <w:rsid w:val="00D212CE"/>
    <w:rsid w:val="00D36D7A"/>
    <w:rsid w:val="00E532C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 w:type="paragraph" w:styleId="Prrafodelista">
    <w:name w:val="List Paragraph"/>
    <w:basedOn w:val="Normal"/>
    <w:uiPriority w:val="34"/>
    <w:qFormat/>
    <w:rsid w:val="007A3E1A"/>
    <w:pPr>
      <w:ind w:left="720"/>
      <w:contextualSpacing/>
    </w:pPr>
  </w:style>
</w:styles>
</file>

<file path=word/webSettings.xml><?xml version="1.0" encoding="utf-8"?>
<w:webSettings xmlns:r="http://schemas.openxmlformats.org/officeDocument/2006/relationships" xmlns:w="http://schemas.openxmlformats.org/wordprocessingml/2006/main">
  <w:divs>
    <w:div w:id="173893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577</Words>
  <Characters>3177</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2015-02-26T03:30:00Z</dcterms:modified>
</cp:coreProperties>
</file>