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CC4857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Agradecimientos</w:t>
      </w:r>
    </w:p>
    <w:p w:rsidR="000D071C" w:rsidRDefault="000D071C" w:rsidP="00C534D0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C534D0" w:rsidRPr="00C534D0" w:rsidRDefault="00C534D0" w:rsidP="00C534D0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C534D0">
        <w:rPr>
          <w:rFonts w:ascii="Arial" w:hAnsi="Arial" w:cs="Arial"/>
          <w:sz w:val="24"/>
          <w:szCs w:val="24"/>
        </w:rPr>
        <w:t>Secretaría de Infraestructura Física - Departamento de Antioquia</w:t>
      </w:r>
    </w:p>
    <w:p w:rsidR="00C534D0" w:rsidRPr="00C534D0" w:rsidRDefault="00C534D0" w:rsidP="00C534D0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C534D0">
        <w:rPr>
          <w:rFonts w:ascii="Arial" w:hAnsi="Arial" w:cs="Arial"/>
          <w:sz w:val="24"/>
          <w:szCs w:val="24"/>
        </w:rPr>
        <w:t>Metro de Medellín</w:t>
      </w:r>
    </w:p>
    <w:p w:rsidR="00C534D0" w:rsidRPr="00C534D0" w:rsidRDefault="00C534D0" w:rsidP="00C534D0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C534D0">
        <w:rPr>
          <w:rFonts w:ascii="Arial" w:hAnsi="Arial" w:cs="Arial"/>
          <w:sz w:val="24"/>
          <w:szCs w:val="24"/>
        </w:rPr>
        <w:t>Aeronáutica Civil - AEROCIVIL</w:t>
      </w:r>
    </w:p>
    <w:p w:rsidR="00C534D0" w:rsidRPr="00C534D0" w:rsidRDefault="00C534D0" w:rsidP="00C534D0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C534D0">
        <w:rPr>
          <w:rFonts w:ascii="Arial" w:hAnsi="Arial" w:cs="Arial"/>
          <w:sz w:val="24"/>
          <w:szCs w:val="24"/>
        </w:rPr>
        <w:t>Terminales de Transporte de Medellín</w:t>
      </w:r>
    </w:p>
    <w:p w:rsidR="00C534D0" w:rsidRPr="00C534D0" w:rsidRDefault="00C534D0" w:rsidP="00C534D0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C534D0">
        <w:rPr>
          <w:rFonts w:ascii="Arial" w:hAnsi="Arial" w:cs="Arial"/>
          <w:sz w:val="24"/>
          <w:szCs w:val="24"/>
        </w:rPr>
        <w:t>Sistema de Indicadores Turísticos SITUR</w:t>
      </w:r>
    </w:p>
    <w:p w:rsidR="00C534D0" w:rsidRPr="00CC4857" w:rsidRDefault="00C534D0" w:rsidP="00C534D0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C534D0">
        <w:rPr>
          <w:rFonts w:ascii="Arial" w:hAnsi="Arial" w:cs="Arial"/>
          <w:sz w:val="24"/>
          <w:szCs w:val="24"/>
        </w:rPr>
        <w:t>Instituto Nacional de Medicina Legal y Ciencias Forenses</w:t>
      </w:r>
    </w:p>
    <w:sectPr w:rsidR="00C534D0" w:rsidRPr="00CC4857" w:rsidSect="0055774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36B" w:rsidRDefault="0059436B" w:rsidP="000D071C">
      <w:pPr>
        <w:spacing w:after="0" w:line="240" w:lineRule="auto"/>
      </w:pPr>
      <w:r>
        <w:separator/>
      </w:r>
    </w:p>
  </w:endnote>
  <w:endnote w:type="continuationSeparator" w:id="1">
    <w:p w:rsidR="0059436B" w:rsidRDefault="0059436B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D30968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C534D0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36B" w:rsidRDefault="0059436B" w:rsidP="000D071C">
      <w:pPr>
        <w:spacing w:after="0" w:line="240" w:lineRule="auto"/>
      </w:pPr>
      <w:r>
        <w:separator/>
      </w:r>
    </w:p>
  </w:footnote>
  <w:footnote w:type="continuationSeparator" w:id="1">
    <w:p w:rsidR="0059436B" w:rsidRDefault="0059436B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162A"/>
    <w:multiLevelType w:val="hybridMultilevel"/>
    <w:tmpl w:val="E5A488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D071C"/>
    <w:rsid w:val="001516F1"/>
    <w:rsid w:val="00344A27"/>
    <w:rsid w:val="00390F67"/>
    <w:rsid w:val="0055774C"/>
    <w:rsid w:val="0059436B"/>
    <w:rsid w:val="00751BDD"/>
    <w:rsid w:val="00A33EB0"/>
    <w:rsid w:val="00C534D0"/>
    <w:rsid w:val="00CC4857"/>
    <w:rsid w:val="00CD38B2"/>
    <w:rsid w:val="00D212CE"/>
    <w:rsid w:val="00D30968"/>
    <w:rsid w:val="00DF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224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6</cp:revision>
  <dcterms:created xsi:type="dcterms:W3CDTF">2015-02-26T02:56:00Z</dcterms:created>
  <dcterms:modified xsi:type="dcterms:W3CDTF">2015-02-26T04:27:00Z</dcterms:modified>
</cp:coreProperties>
</file>